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145/CT-CS năm 2025 về chính sách thuế thu nhập doanh nghiệp đối với hoạt động khám bệnh, chữa bệnh tại cơ sở y tế công lập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145/CT-CS</w:t>
      </w:r>
    </w:p>
    <w:p>
      <w:r>
        <w:t>V/v chính sách thuế</w:t>
      </w:r>
    </w:p>
    <w:p>
      <w:r>
        <w:t>Hà Nội, ngày 14 tháng 3 năm 2025</w:t>
      </w:r>
    </w:p>
    <w:p>
      <w:r>
        <w:t>Kính gửi:  Chi cục Thuế khu vực XVIII</w:t>
      </w:r>
    </w:p>
    <w:p>
      <w:r>
        <w:t>Cục Thuế nhận được công văn số 216/CTSTR-KK ngày 13/02/2025 của Cục Thuế tỉnh Sóc Trăng (nay là Chi cục Thuế khu vực XVIII) về việc kê khai nộp thuế TNDN đối với hoạt động khám bệnh, chữa bệnh tại cơ sở y tế công lập. Về vấn đề này, Cục Thuế có ý kiến như sau:</w:t>
      </w:r>
    </w:p>
    <w:p>
      <w:r>
        <w:t>Ngày 28/11/2017, Văn phòng Chính phủ có Thông báo số 551/TB-VPCP thông báo ý kiến kết luận của Lãnh đạo Chính phủ về chính sách thuế đối với đơn vị sự nghiệp công lập trong lĩnh vực y tế, giáo dục và đào tạo:  “(1). Thuế đối với đơn vị sự nghiệp công lập thực hiện đúng quy định của pháp luật về thuế.”</w:t>
      </w:r>
    </w:p>
    <w:p>
      <w:r>
        <w:t>Căn cứ quy định pháp luật về thuế TNDN, về nguyên tắc, đơn vị sự nghiệp có hoạt động kinh doanh hàng hóa, dịch vụ có thu nhập chịu thuế TNDN xác định được doanh thu, chi phí, thu nhập thì số thuế thu nhập doanh nghiệp phải nộp trong kỳ tính thuế bằng thu nhập tính thuế nhân (x) với thuế suất; trường hợp các đơn vị này hạch toán được doanh thu nhưng không xác định được chi phí, thu nhập của hoạt động kinh doanh thì kê khai nộp thuế thu nhập doanh nghiệp tính theo tỷ lệ % trên doanh thu bán hàng hóa, dịch vụ theo quy định tại Điều 11 Nghị định số 218/2013/NĐ-CP ngày 26/12/2013 của Chính phủ. Đối với lĩnh vực y tế, khám chữa bệnh, tỷ lệ này là 2%.</w:t>
      </w:r>
    </w:p>
    <w:p>
      <w:r>
        <w:t>Liên quan đến nội dung này, Bộ Tài chính đã có công văn hướng dẫn số 15267/BTC-TCT ngày 11/12/2020 gửi Bộ Y tế; công văn số 1422/BTC-TCT ngày 13/02/2020 trả lời UBND tỉnh Cần Thơ; Tổng cục Thuế (nay là Cục Thuế) có công văn số 3002/TCT-CS ngày 28/07/2020 trả lời  (bản sao công văn đính kèm).</w:t>
      </w:r>
    </w:p>
    <w:p>
      <w:r>
        <w:t>Cục Thuế thông báo để Chi cục Thuế khu vực XVIII được biết./.</w:t>
      </w:r>
    </w:p>
    <w:p>
      <w:r>
        <w:t>Nơi nhận:</w:t>
      </w:r>
    </w:p>
    <w:p>
      <w:r>
        <w:t>- Như trên;</w:t>
      </w:r>
    </w:p>
    <w:p>
      <w:r>
        <w:t>- Phó CTr Đặng Ngọc Minh (để b/c);</w:t>
      </w:r>
    </w:p>
    <w:p>
      <w:r>
        <w:t>- Ban PC (CT);</w:t>
      </w:r>
    </w:p>
    <w:p>
      <w:r>
        <w:t>- Website CT;</w:t>
      </w:r>
    </w:p>
    <w:p>
      <w:r>
        <w:t>- Lưu VT, CS (3b).</w:t>
      </w:r>
    </w:p>
    <w:p>
      <w:r>
        <w:t>TL. CỤC TRƯỞNG</w:t>
      </w:r>
    </w:p>
    <w:p>
      <w:r>
        <w:t>KT. TRƯỞNG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