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14437/BTC-NSNN năm 2024 hướng dẫn việc quản lý, cấp phát, thanh toán, quyết toán nguồn vốn ngân sách trung ương hỗ trợ nhà ở cho người có công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14437/BTC-NSNN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14437/BTC-NSNN</w:t>
      </w:r>
    </w:p>
    <w:p>
      <w:r>
        <w:t>V/v hướng dẫn việc quản lý, cấp phát, thanh toán, quyết toán nguồn vốn ngân sách trung ương hỗ trợ nhà ở cho người có công</w:t>
      </w:r>
    </w:p>
    <w:p>
      <w:r>
        <w:t>Hà Nội, ngày 27 tháng 12 năm 2024</w:t>
      </w:r>
    </w:p>
    <w:p>
      <w:r>
        <w:t>Kính gửi:  Ủy ban nhân dân các tỉnh, thành phố trực thuộc trung ương.</w:t>
      </w:r>
    </w:p>
    <w:p>
      <w:r>
        <w:t>Ngày 22/11/2024, Thủ tướng Chính phủ đã ban hành Quyết định số 21/2024/QĐ-TTg về mức hỗ trợ xây dựng mới hoặc cải tạo, sửa chữa nhà ở đối với người có công với cách mạng, thân nhân liệt sĩ và tỷ lệ phân bổ vốn hỗ trợ từ ngân sách trung ương, tỷ lệ đối ứng vốn hỗ trợ từ ngân sách địa phương giai đoạn 2023-2025. Theo đó, tại điểm b khoản 2 Điều 6 đã giao Bộ Tài chính  “hướng dẫn việc quản lý, cấp phát, thanh toán, quyết toán nguồn vốn hỗ trợ của Quyết định này”.  Căn cứ chức năng, nhiệm vụ được giao, Bộ Tài chính có ý kiến như sau:</w:t>
      </w:r>
    </w:p>
    <w:p>
      <w:r>
        <w:t>Tại khoản 1 Điều 5 Quyết định số 21/2024/QĐ-TTg Ngày 22/11/2024 của Thủ tướng Chính phủ đã quy định nguồn vốn hỗ trợ từ ngân sách trung ương thực hiện hỗ trợ nhà ở đối với người có công với cách mạng, thân nhân liệt sĩ là nguồn vốn chi thường xuyên. Vì vậy, việc quản lý, cấp phát, thanh toán, quyết toán nguồn vốn hỗ trợ nhà ở đối với người có công với cách mạng, thân nhân liệt sĩ giai đoạn 2023-2025 thực hiện theo quy định của Luật Ngân sách nhà nước và các văn bản pháp luật có liên quan.</w:t>
      </w:r>
    </w:p>
    <w:p>
      <w:r>
        <w:t>Đề nghị Ủy ban nhân dân các tỉnh, thành phố trực thuộc trung ương thực hiện theo đúng quy định./.</w:t>
      </w:r>
    </w:p>
    <w:p>
      <w:r>
        <w:t>Nơi nhận:</w:t>
      </w:r>
    </w:p>
    <w:p>
      <w:r>
        <w:t>- Như trên;</w:t>
      </w:r>
    </w:p>
    <w:p>
      <w:r>
        <w:t>- TTgCP, các PTTg;</w:t>
      </w:r>
    </w:p>
    <w:p>
      <w:r>
        <w:t>- Bộ trưởng (để b/c);</w:t>
      </w:r>
    </w:p>
    <w:p>
      <w:r>
        <w:t>- STC các tỉnh, thành phố trực thuộc trung ương;</w:t>
      </w:r>
    </w:p>
    <w:p>
      <w:r>
        <w:t>- Lưu: VT, NSNN (74b)</w:t>
      </w:r>
    </w:p>
    <w:p>
      <w:r>
        <w:t>KT. BỘ TRƯỞNG</w:t>
      </w:r>
    </w:p>
    <w:p>
      <w:r>
        <w:t>THỨ TRƯỞNG</w:t>
      </w:r>
    </w:p>
    <w:p>
      <w:r>
        <w:t>Lê Tấn Cận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