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1410/VPCP-QHĐP năm 2024 báo cáo kết quả rà soát các văn bản quy phạm pháp luật liên quan đến Luật Thực hiện dân chủ ở cơ sở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1410/VPCP-QHĐP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1410/VPCP-QHĐP</w:t>
      </w:r>
    </w:p>
    <w:p>
      <w:r>
        <w:t>V/v báo cáo kết quả rà soát các văn bản QPPL liên quan đến Luật Thực hiện dân chủ ở cơ sở.</w:t>
      </w:r>
    </w:p>
    <w:p>
      <w:r>
        <w:t>Hà Nội, ngày 04 tháng 3 năm 2024</w:t>
      </w:r>
    </w:p>
    <w:p>
      <w:r>
        <w:t>Kính gửi:</w:t>
      </w:r>
    </w:p>
    <w:p>
      <w:r>
        <w:t>- Các Bộ, cơ quan ngang Bộ;</w:t>
      </w:r>
    </w:p>
    <w:p>
      <w:r>
        <w:t>- Ủy ban nhân dân các tỉnh, thành phố trực thuộc Trung ương.</w:t>
      </w:r>
    </w:p>
    <w:p>
      <w:r>
        <w:t>Xét đề nghị của Bộ Nội vụ tại Báo cáo số 608/BNV-CTTN ngày 02 tháng 02 năm 2024 về kết quả rà soát các văn bản quy phạm pháp luật liên quan đến Luật Thực hiện dân chủ ở cơ sở, Phó Thủ tướng Chính phủ Trần Lưu Quang đánh giá cao Bộ Nội vụ đã chủ động, nỗ lực nghiên cứu, rà soát, tổng hợp, xây dựng báo cáo nêu trên và có ý kiến chỉ đạo như sau:</w:t>
      </w:r>
    </w:p>
    <w:p>
      <w:r>
        <w:t>Các Bộ, cơ quan ngang Bộ, Ủy ban nhân dân các tỉnh, thành phố trực thuộc Trung ương nghiên cứu nội dung và đề xuất, kiến nghị của Bộ Nội vụ tại Báo cáo nêu trên (bản chụp kèm theo), nghiêm túc tổ chức thực hiện trong phạm vi chức năng, nhiệm vụ, quyền hạn được giao, bảo đảm hiệu lực, hiệu quả. Tập trung thực hiện các nhiệm vụ được Chính phủ, Thủ tướng Chính phủ giao, tiếp tục nghiên cứu, rà soát, sửa đổi, bổ sung, thay thế, bãi bỏ các văn bản quy phạm pháp luật thuộc thẩm quyền và kiến nghị, đề xuất với cơ quan có thẩm quyền sửa đổi, bổ sung, thay thế, bãi bỏ các văn bản quy phạm pháp luật về thực hiện dân chủ cơ sở, bảo đảm thống nhất, đồng bộ với Luật Thực hiện dân chủ ở cơ sở. Trường hợp phát sinh vấn đề vượt thẩm quyền, khẩn trương báo cáo Thủ tướng Chính phủ theo quy định.</w:t>
      </w:r>
    </w:p>
    <w:p>
      <w:r>
        <w:t>Văn phòng Chính phủ thông báo để các bộ, cơ quan biết, thực hiện./.</w:t>
      </w:r>
    </w:p>
    <w:p>
      <w:r>
        <w:t>Nơi nhận:</w:t>
      </w:r>
    </w:p>
    <w:p>
      <w:r>
        <w:t>- Như trên;</w:t>
      </w:r>
    </w:p>
    <w:p>
      <w:r>
        <w:t>- Thủ tướng, các Phó Thủ tướng CP (để b/c);</w:t>
      </w:r>
    </w:p>
    <w:p>
      <w:r>
        <w:t>- VPCP: BTCN, PCN Nguyễn Xuân Thành, Trợ lý TTgCP, Trợ lý/Thư ký các PTTgCP; các Vụ: PL, TCCV, ĐMDN, KGVX;</w:t>
      </w:r>
    </w:p>
    <w:p>
      <w:r>
        <w:t>- Lưu: VT, QHĐP (03) Th Tùng</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