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13945/CHQ-NVTHQ năm 2025 về thuế giá trị gia tăng hàng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13945/CHQ-NVTHQ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13945/CHQ-NVTHQ</w:t>
      </w:r>
    </w:p>
    <w:p>
      <w:r>
        <w:t>V/v thuế GTGT hàng nhập khẩu</w:t>
      </w:r>
    </w:p>
    <w:p>
      <w:r>
        <w:t>Hà Nội, ngày 14 tháng 7 năm 2025</w:t>
      </w:r>
    </w:p>
    <w:p>
      <w:r>
        <w:t>Kính gửi:  Công ty TNHH Wilmar Marketing CLV.</w:t>
      </w:r>
    </w:p>
    <w:p>
      <w:r>
        <w:t>(Tầng 2 và Tầng 10 tòa nhà CornerStone, số 16 Phan Chu Trinh, TP. Hà Nội)</w:t>
      </w:r>
    </w:p>
    <w:p>
      <w:r>
        <w:t>Trả lời công văn số 05062025/CLV ngày 5/6/2025 của Công ty TNHH Wilmar Marketing CLV đề nghị hướng dẫn việc xác định thuế giá trị gia tăng (GTGT) mặt hàng sản phẩm mè tách vỏ qua sơ chế, chưa chế biến thành sản phẩm khác, Cục Hải quan có ý kiến như sau:</w:t>
      </w:r>
    </w:p>
    <w:p>
      <w:r>
        <w:t>Căn cứ Luật thuế GTGT số 48/2024/QH15 có hiệu lực từ ngày 01/7/2025 thì:</w:t>
      </w:r>
    </w:p>
    <w:p>
      <w:r>
        <w:t>- Khoản 1 Điều 5 quy định đối tượng không chịu thuế GTGT đối với: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r>
        <w:t>- Khoản 2 Điều 9 quy định đối tượng áp dụng thuế suất thuế GTGT 5% đối với:  “Sản phẩm cây trồng, rừng trồng (trừ gỗ, măng), chăn nuôi, thủy sản nuôi trồng, đánh bắt chưa chế biến thành các sản phẩm khác hoặc chỉ qua sơ chế thông thường, trừ sản phẩm quy định tại khoản 1 Điều 5 của Luật này"</w:t>
      </w:r>
    </w:p>
    <w:p>
      <w:r>
        <w:t>Khoản 3 Điều 9 quy định: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r>
        <w:t>Căn cứ quy định nêu trên, hàng hóa nhập khẩu là mè tách vỏ nếu được xác định là sản phẩm cây trồng chưa chế biến thành các sản phẩm khác hoặc chỉ qua sơ chế thông thường thì thuộc đối tượng không chịu thuế GTGT ở khâu nhập khẩu, khi bán ra trong nước (ở khâu kinh doanh thương mại) thì thuộc đối tượng áp dụng thuế GTGT 5%.</w:t>
      </w:r>
    </w:p>
    <w:p>
      <w:r>
        <w:t>Đề nghị Công ty căn cứ quy định nêu trên và hàng hóa thực nhập khẩu để áp dụng thuế GTGT theo đúng quy định, đồng thời liên hệ với cơ quan hải quan nơi đăng ký tờ khai hải quan để được hướng dẫn cụ thể.</w:t>
      </w:r>
    </w:p>
    <w:p>
      <w:r>
        <w:t>Cục Hải quan thông báo để Công ty TNHH Wilmar Marketing CLV biết./.</w:t>
      </w:r>
    </w:p>
    <w:p>
      <w:r>
        <w:t>Nơi nhận:</w:t>
      </w:r>
    </w:p>
    <w:p>
      <w:r>
        <w:t>- Như trên,</w:t>
      </w:r>
    </w:p>
    <w:p>
      <w:r>
        <w:t>- PCT Lưu Mạnh Tưởng (để b/c):</w:t>
      </w:r>
    </w:p>
    <w:p>
      <w:r>
        <w:t>- Lưu: VT, NVTHQ (3b).</w:t>
      </w:r>
    </w:p>
    <w:p>
      <w:r>
        <w:t>TL.CỤC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