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1366/BXD-KTXD năm 2024 hướng dẫn điều chỉnh hợp đồng xây dựng khi nhà nước thay đổi chính sách thuế giá trị gia tăng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1366/BXD-KTXD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1366/BXD-KTXD</w:t>
      </w:r>
    </w:p>
    <w:p>
      <w:r>
        <w:t>V/v hướng dẫn điều chỉnh hợp đồng xây dựng khi nhà nước thay đổi chính sách thuế GTGT</w:t>
      </w:r>
    </w:p>
    <w:p>
      <w:r>
        <w:t>Hà Nội, ngày 29 tháng 3 năm 2024</w:t>
      </w:r>
    </w:p>
    <w:p>
      <w:r>
        <w:t>Kính gửi:  Công ty Cổ phần Tập đoàn Trường Thịnh</w:t>
      </w:r>
    </w:p>
    <w:p>
      <w:r>
        <w:t>Bộ Xây dựng nhận được văn bản số 185/CV-TT ngày 18/01/2024 của Công ty Cổ phần Tập đoàn Trường Thịnh về việc làm rõ thỏa thuận trọng hợp đồng thi công xây dựng, nguồn vốn và hướng dẫn cụ thể đối với hợp đồng theo đơn giá cố định. Sau khi xem xét, Bộ Xây dựng có ý kiến như sau:</w:t>
      </w:r>
    </w:p>
    <w:p>
      <w:r>
        <w:t>1. Nội dung vướng mắc tại văn bản số 185/CV-TT đã được Bộ Xây dựng hướng dẫn cụ thể tại văn bản số 88/BXD-KTXD ngày 05/01/2024.</w:t>
      </w:r>
    </w:p>
    <w:p>
      <w:r>
        <w:t>2. Đề nghị Công ty Cổ phần Tập đoàn Trường Thịnh nghiên cứu các ý kiến tại văn bản số 88/BXD-KTXD, quy định tại khoản 2 Điều 143 Luật Xây dựng, khoản 11, khoản 12 Điều 1 Nghị định số 50/2021/NĐ-CP và nội dung hợp đồng đã ký kết, thực tế thực hiện để xem xét, xác định việc điều chỉnh hợp đồng đã ký kết, đảm bảo đúng quy định pháp luật.</w:t>
      </w:r>
    </w:p>
    <w:p>
      <w:r>
        <w:t>3. Trong quá trình thực hiện Nghị định số 15/2022/NĐ-CP ngày 28/01/2022 của Chính phủ quy định chính sách miễn, giảm thuế theo Nghị quyết số 43/2022/QH15 của Quốc hội nếu còn vướng mắc, thì theo quy định tại khoản 3 Điều 3 Nghị định số 15/2022/NĐ-CP đề nghị các bên có liên quan xin ý kiến của Bộ Tài chính để được hướng dẫn, giải quyết.</w:t>
      </w:r>
    </w:p>
    <w:p>
      <w:r>
        <w:t>Trên đây là trả lời của Bộ Xây dựng, đề nghị Công ty Cổ phần Tập đoàn Trường Thịnh nghiên cứu, thực hiện theo đúng quy định pháp luật./.</w:t>
      </w:r>
    </w:p>
    <w:p>
      <w:r>
        <w:t>Nơi nhận:</w:t>
      </w:r>
    </w:p>
    <w:p>
      <w:r>
        <w:t>- Như trên;</w:t>
      </w:r>
    </w:p>
    <w:p>
      <w:r>
        <w:t>- TTr Bùi Hồng Minh (để b/c);</w:t>
      </w:r>
    </w:p>
    <w:p>
      <w:r>
        <w:t>- Lưu: VP, Cục KTXD (Tiệp).</w:t>
      </w:r>
    </w:p>
    <w:p>
      <w:r>
        <w:t>TL. BỘ TRƯỞNG</w:t>
      </w:r>
    </w:p>
    <w:p>
      <w:r>
        <w:t>KT. CỤC TRƯỞNG CỤC KINH TẾ XÂY DỰNG</w:t>
      </w:r>
    </w:p>
    <w:p>
      <w:r>
        <w:t>PHÓ CỤC TRƯỞNG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