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1354/GSQL-GQ4 năm 2023 vướng mắc chứng từ chứng nhận xuất xứ hàng hóa trong EVFTA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1354/GSQL-GQ4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1354/GSQL-GQ4</w:t>
      </w:r>
    </w:p>
    <w:p>
      <w:r>
        <w:t>V/v vướng mắc CTCNXXHH trong EVFTA</w:t>
      </w:r>
    </w:p>
    <w:p>
      <w:r>
        <w:t>Hà Nội, ngày 24 tháng 8 năm 2023</w:t>
      </w:r>
    </w:p>
    <w:p>
      <w:r>
        <w:t>Kính gửi:  Cục Hải quan Tp Hồ Chí Minh.</w:t>
      </w:r>
    </w:p>
    <w:p>
      <w:r>
        <w:t>Trả lời công văn số 2159/HQTPHCM-GSQL đề ngày 27/7/2023 của Cục Hải quan Tp Hồ Chí Minh nêu vướng mắc liên quan đến chứng từ chứng nhận xuất xứ trong EVFTA, Cục Giám sát quản lý về Hải quan có ý kiến như sau:</w:t>
      </w:r>
    </w:p>
    <w:p>
      <w:r>
        <w:t>- Thông tin mã HS hàng hóa:</w:t>
      </w:r>
    </w:p>
    <w:p>
      <w:r>
        <w:t>Theo thông báo của Hải quan châu Âu, cơ quan hải quan có thể tra cứu được thông tin về nhà xuất khẩu (như tên công ty, địa chỉ, công ty sản xuất hay công ty thương mại), danh sách hàng hóa,...trong trường hợp nhà xuất khẩu đồng ý phổ biến thông tin này trên trang điện tử của Liên minh châu Âu. Theo đó, trong một số trường hợp chỉ có thông tin về mã số REX, thời hạn hiệu lực của mã số REX được công bố và danh sách hàng hóa (nếu có) là thông tin tham khảo. Vì vậy, trong trường hợp không có nghi ngờ về xuất xứ hàng hóa, người xuất khẩu có mã số REX chứng nhận xuất xứ cho hàng hóa không nằm trong danh sách này không phải là lý do để từ chối chứng từ chứng nhận xuất xứ hàng hóa.</w:t>
      </w:r>
    </w:p>
    <w:p>
      <w:r>
        <w:t>- Nội dung khai báo tự chứng nhận xuất xứ hàng hóa:</w:t>
      </w:r>
    </w:p>
    <w:p>
      <w:r>
        <w:t>Đối với vướng mắc về trường hợp này, Tổng cục Hải quan cần tiến hành xác minh với cơ quan có thẩm quyền của Liên minh châu Âu và sẽ có hướng dẫn thực hiện khi nhận được kết quả xác minh từ cơ quan này.</w:t>
      </w:r>
    </w:p>
    <w:p>
      <w:r>
        <w:t>Cục Giám sát quản lý về Hải quan trả lời để đơn vị được biết./.</w:t>
      </w:r>
    </w:p>
    <w:p>
      <w:r>
        <w:t>Nơi nhận:</w:t>
      </w:r>
    </w:p>
    <w:p>
      <w:r>
        <w:t>- Như trên;</w:t>
      </w:r>
    </w:p>
    <w:p>
      <w:r>
        <w:t>- Lưu: VT, GQ4 (3b).</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