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1331/TTg-CN năm 2023 điều chỉnh đưa 05 điểm mỏ khoáng sản ra khỏi khu vực cấm hoạt động khoáng sản trên địa bàn tỉnh Phú Yên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1331/TTg-CN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1331/TTg-CN</w:t>
      </w:r>
    </w:p>
    <w:p>
      <w:r>
        <w:t>V/v điều chỉnh đưa 05 điểm mỏ khoáng sản ra khỏi khu vực cấm hoạt động khoáng sản trên địa bàn tỉnh Phú Yên</w:t>
      </w:r>
    </w:p>
    <w:p>
      <w:r>
        <w:t>Hà Nội, ngày 07 tháng 12 năm 2023</w:t>
      </w:r>
    </w:p>
    <w:p>
      <w:r>
        <w:t>Kính gửi:</w:t>
      </w:r>
    </w:p>
    <w:p>
      <w:r>
        <w:t>- Bộ Tài nguyên và Môi trường;</w:t>
      </w:r>
    </w:p>
    <w:p>
      <w:r>
        <w:t>- Ủy ban nhân dân tỉnh Phú Yên.</w:t>
      </w:r>
    </w:p>
    <w:p>
      <w:r>
        <w:t>Xét đề nghị của Bộ Tài nguyên và Môi trường (Công văn số 6169/BTNMT-KSVN ngày 01 tháng 8 năm 2023), Ủy ban nhân dân tỉnh Phú Yên (Tờ trình số 80/TTr-UBND ngày 14 tháng 6 năm 2023) và ý kiến các Bộ: Quốc phòng (Công văn số 2761/BQP- TM ngày 20 tháng 8 năm 2022), Nông nghiệp và Phát triển nông thôn (Công văn số 7499/BNN-LN ngày 19 tháng 10 năm 2023, số 6953/BNN-TCLN ngày 17 tháng 10 năm 2022), Tài nguyên và Môi trường (Công văn số 5034/BTNMT-ĐCKS ngày 26 tháng 8 năm 2022) về việc điều chỉnh đưa diện tích 05 điểm mỏ khoáng sản ra khỏi khu vực cấm hoạt động khoáng sản trên địa bàn tỉnh Phú Yên, Phó Thủ tướng Trần Hồng Hà có ý kiến như sau:</w:t>
      </w:r>
    </w:p>
    <w:p>
      <w:r>
        <w:t>Đồng ý đề nghị của Bộ Tài nguyên và Môi trường tại văn bản số 6169/BTNMT-KSVN ngày 01 tháng 8 năm 2023 nêu trên về việc điều chỉnh 05 điểm mỏ khoáng sản ra khỏi khu vực cấm hoạt động khoáng sản trên địa bàn tỉnh Phú Yên, cụ thể:</w:t>
      </w:r>
    </w:p>
    <w:p>
      <w:r>
        <w:t>1. Chấp thuận điều chỉnh đưa diện tích của 03 điểm mỏ (số thứ tự từ 1 đến 3 - Phụ lục 1 kèm theo Tờ trình số 80/TTr-UBND ngày 14 tháng 6 năm 2023 của Ủy ban nhân dân tỉnh Phú Yên) ra khỏi khu vực cấm hoạt động khoáng sản của tỉnh Phú Yên.</w:t>
      </w:r>
    </w:p>
    <w:p>
      <w:r>
        <w:t>2. Đối với diện tích của 02 điểm mỏ (số thứ tự từ 4 đến 5 - Phụ lục 1 kèm theo Tờ trình số 80/TTr-UBND ngày 14 tháng 6 năm 2023 của Ủy ban nhân dân tỉnh Phú Yên): chỉ chấp thuận đưa ra khỏi khu vực cấm hoạt động khoáng sản của tỉnh Phú Yên sau khi được cấp có thẩm quyền xem xét, quyết định điều chỉnh không đưa diện tích của 02 khu vực này vào Hợp phần quy hoạch tổng thể bố trí quốc phòng kết hợp phát triển kinh tế - xã hội thời kỳ 2021-2030.</w:t>
      </w:r>
    </w:p>
    <w:p>
      <w:r>
        <w:t>3. Ủy ban nhân dân tỉnh Phú Yên chịu trách nhiệm trước Thủ tướng Chính phủ về các tiêu chí và kết quả điều chỉnh đối với 05 điểm mỏ khoáng sản nêu trên ra khỏi khu vực cấm hoạt động khoáng sản của địa phương./.</w:t>
      </w:r>
    </w:p>
    <w:p>
      <w:r>
        <w:t>Nơi nhận:</w:t>
      </w:r>
    </w:p>
    <w:p>
      <w:r>
        <w:t>- Như trên;</w:t>
      </w:r>
    </w:p>
    <w:p>
      <w:r>
        <w:t>- Thủ tướng, PTTg Trần Hồng Hà;</w:t>
      </w:r>
    </w:p>
    <w:p>
      <w:r>
        <w:t>- Các Bộ: NN&amp;PTNT, QP;</w:t>
      </w:r>
    </w:p>
    <w:p>
      <w:r>
        <w:t>- VPCP: BTCN, PCN Nguyễn Sỹ Hiệp, các Vụ: TH, NN, QHĐP;</w:t>
      </w:r>
    </w:p>
    <w:p>
      <w:r>
        <w:t>- Lưu: VT, CN (2b). Hop</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