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13289/CTTPHCM-TTHT năm 2023 về xuất hóa đơn tiêu dùng nội bộ do Cục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13289/CTTPHCM-TTHT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TỔNG CỤC THUẾ</w:t>
      </w:r>
    </w:p>
    <w:p>
      <w:r>
        <w:t>CỤC THUẾ TP HỒ CHÍ MINH</w:t>
      </w:r>
    </w:p>
    <w:p>
      <w:r>
        <w:t>-------</w:t>
      </w:r>
    </w:p>
    <w:p>
      <w:r>
        <w:t>CỘNG HÒA XÃ HỘI CHỦ NGHĨA VIỆT NAM</w:t>
      </w:r>
    </w:p>
    <w:p>
      <w:r>
        <w:t>Độc lập - Tự do - Hạnh phúc</w:t>
      </w:r>
    </w:p>
    <w:p>
      <w:r>
        <w:t>---------------</w:t>
      </w:r>
    </w:p>
    <w:p>
      <w:r>
        <w:t>Số: 13289/CTTPHCM-TTHT</w:t>
      </w:r>
    </w:p>
    <w:p>
      <w:r>
        <w:t>V/v xuất hóa đơn tiêu dùng nội bộ</w:t>
      </w:r>
    </w:p>
    <w:p>
      <w:r>
        <w:t>Thành phố Hồ Chí Minh, ngày 03 tháng 11 năm 2023</w:t>
      </w:r>
    </w:p>
    <w:p>
      <w:r>
        <w:t>Kính gửi:  Công ty TNHH Kohnan Việt Nam</w:t>
      </w:r>
    </w:p>
    <w:p>
      <w:r>
        <w:t>Địa chỉ: Phòng 20-02, Tầng 20F, Cao ốc Bảo Gia, 182 Lê Đại Hành, Phường 15, Quận 11, TP Hồ Chí Minh - Mã số thuế 0313666077</w:t>
      </w:r>
    </w:p>
    <w:p>
      <w:r>
        <w:t>Trả lời Văn bản số HCM2407/2023 ngày 31/7/2023 của Công ty TNHH Kohnan Việt Nam (Công ty) về xuất hóa đơn tiêu dùng nội bộ. Về vấn đề này, Cục Thuế Thành phố Hồ Chí Minh có ý kiến như sau:</w:t>
      </w:r>
    </w:p>
    <w:p>
      <w:r>
        <w:t>Tại khoản 1 Điều 4 Nghị định số 123/2020/NĐ-CP ngày 19/10/2020 của Chính phủ quy định về nguyên tắc lập, quản lý, sử dụng hóa đơn chứng từ:</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hoá,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Tại khoản 2 Điều 3 Thông tư số 119/2014/TT-BTC ngày 25/8/2014 sửa đổi, bổ sung khoản 4 Điều 7 Thông tư số 219/2013/TT-BTC ngày 31/12/2013 của Bộ trưởng Bộ Tài Chính hướng dẫn thi hành Luật Thuế Giá trị gia tăng và Nghị định số 209/2013/NĐ-CP ngày 12/12/2013 của Chính phủ quy định chi tiết và hướng dẫn thi hành một số điều Luật Thuế Giá trị gia tăng (GTGT):</w:t>
      </w:r>
    </w:p>
    <w:p>
      <w:r>
        <w:t>“4. Giá tính thuế đối với sản phẩm, hàng hóa, dịch vụ tiêu dùng nội bộ.</w:t>
      </w:r>
    </w:p>
    <w:p>
      <w:r>
        <w:t>Hàng hóa luân chuyển nội bộ như hàng hóa được xuất để chuyển kho nội bộ, xuất vật tư, bán thành phẩm, để tiếp tục quá trình sản xuất trong một cơ sở sản xuất, kinh doanh hoặc hàng hóa, dịch vụ do cơ sở kinh doanh xuất hoặc cung ứng sử dụng phục vụ hoạt động kinh doanh thì không phải tính, nộp thuế GTGT.</w:t>
      </w:r>
    </w:p>
    <w:p>
      <w:r>
        <w:t>…</w:t>
      </w:r>
    </w:p>
    <w:p>
      <w:r>
        <w:t>Trường hợp xuất máy móc, thiết bị, vật tư, hàng hóa dưới hình thức cho vay, cho mượn hoặc hoàn trả, nếu có hợp đồng và các chứng từ liên quan đến giao dịch phù hợp, cơ sở kinh doanh không phải lập hóa đơn, tính, nộp thuế GTGT.</w:t>
      </w:r>
    </w:p>
    <w:p>
      <w:r>
        <w:t>…</w:t>
      </w:r>
    </w:p>
    <w:p>
      <w:r>
        <w:t>Ví dụ 27: Công ty Y là doanh nghiệp sản xuất nước uống đóng chai, giá chưa có thuế GTGT 1 chai nước đóng chai trên thị trường là 4.000 đồng. Công ty Y xuất ra 300 chai nước đóng chai để phục vụ trong các cuộc họp công ty thì Công ty Y không phải kê khai, tính thuế GTGT.</w:t>
      </w:r>
    </w:p>
    <w:p>
      <w:r>
        <w:t>…”</w:t>
      </w:r>
    </w:p>
    <w:p>
      <w:r>
        <w:t>Căn cứ Công văn số 4510/TCT-CS ngày 11/10/2023 của Tổng cục Thuế trả lời Cục Thuế Thành phố Hồ Chí Minh về hóa đơn.</w:t>
      </w:r>
    </w:p>
    <w:p>
      <w:r>
        <w:t>Căn cứ các quy định và văn bản hướng dẫn nêu trên, đối với trường hợp vướng mắc của Công ty, Cục Thuế Thành phố Hồ Chí Minh trả lời theo nguyên tắc như sau:</w:t>
      </w:r>
    </w:p>
    <w:p>
      <w:r>
        <w:t>- Đối với hàng hóa luân chuyển nội bộ để tiếp tục quá trình sản xuất thì Công ty không phải lập hóa đơn và không phải tính, nộp thuế GTGT.</w:t>
      </w:r>
    </w:p>
    <w:p>
      <w:r>
        <w:t>- Đối với hàng hóa tiêu dùng nội bộ tại bộ phận bán hàng, tại văn phòng Công ty phục vụ hoạt động sản xuất kinh doanh thì Công ty lập hóa đơn nhưng không phải tính, nộp thuế GTGT theo Thông tư số 119/2014/TT-BTC.</w:t>
      </w:r>
    </w:p>
    <w:p>
      <w:r>
        <w:t>Cục Thuế Thành phố Hồ Chí Minh trả lời Công ty biết để căn cứ tình hình thực tế tại đơn vị thực hiện theo đúng quy định./.</w:t>
      </w:r>
    </w:p>
    <w:p>
      <w:r>
        <w:t>Nơi nhận:</w:t>
      </w:r>
    </w:p>
    <w:p>
      <w:r>
        <w:t>- Như trên;</w:t>
      </w:r>
    </w:p>
    <w:p>
      <w:r>
        <w:t>- Phòng TTKT 6;</w:t>
      </w:r>
    </w:p>
    <w:p>
      <w:r>
        <w:t>- Phòng NVDTPC;</w:t>
      </w:r>
    </w:p>
    <w:p>
      <w:r>
        <w:t>- Lưu: VT, TTHT (nthphuong,04b).</w:t>
      </w:r>
    </w:p>
    <w:p>
      <w:r>
        <w:t>2123/3010/2023/ID:153597</w:t>
      </w:r>
    </w:p>
    <w:p>
      <w:r>
        <w:t>KT. CỤC TRƯỞNG</w:t>
      </w:r>
    </w:p>
    <w:p>
      <w:r>
        <w:t>PHÓ CỤC TRƯỞNG</w:t>
      </w:r>
    </w:p>
    <w:p>
      <w:r>
        <w:t>Nguyễn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