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1312/VPCP-CN năm 2024 về Đề án phát triển lưới điện thông minh tại Việt Nam giai đoạn 2023-2030, tầm nhìn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1312/VPCP-CN</w:t>
      </w:r>
    </w:p>
    <w:p>
      <w:r>
        <w:t>V/v Đề án phát triển lưới điện thông minh tại Việt Nam giai đoạn 2023-2030, tầm nhìn 2045</w:t>
      </w:r>
    </w:p>
    <w:p>
      <w:r>
        <w:t>Hà Nội, ngày 29 tháng 02 năm 2024</w:t>
      </w:r>
    </w:p>
    <w:p>
      <w:r>
        <w:t>Kính gửi:  Bộ Công Thương.</w:t>
      </w:r>
    </w:p>
    <w:p>
      <w:r>
        <w:t>Xét đề nghị của Bộ Công Thương tại văn bản số 9253/TTr-BCT ngày 27 tháng 12 năm 2023 về việc xây dựng Đề án phát triển lưới điện thông minh tại Việt Nam giai đoạn 2023-2030, tầm nhìn 2045 (Đề án), Phó Thủ tướng Chính phủ Trần Hồng Hà có ý kiến như sau:</w:t>
      </w:r>
    </w:p>
    <w:p>
      <w:r>
        <w:t>Bộ Công Thương chủ trì, phối hợp với các Bộ: Kế hoạch và Đầu tư, Khoa học và Công nghệ, Tài chính, Xây dựng, Thông tin và Truyền thông; Ủy ban Quản lý vốn nhà nước tại doanh nghiệp; Tập đoàn Điện lực Việt Nam và các bộ, cơ quan liên quan rà soát, đánh giá, làm rõ các vấn đề còn tồn tại cần khắc phục sau 10 năm triển khai Đề án phát triển lưới điện thông minh tại Việt Nam ban hành kèm theo Quyết định số 1670/QĐ-TTg ngày 08 tháng 11 năm 2012 của Thủ tướng Chính phủ. Trên cơ sở đó, Bộ trưởng Bộ Công Thương chỉ đạo xây dựng các nhiệm vụ cần thực hiện trong giai đoạn tiếp theo và phê duyệt theo thẩm quyền để tổ chức triển khai hoàn thành các mục tiêu của Đề án đã đề ra, bảo đảm phù hợp với định hướng phát triển năng lượng quốc gia ban hành kèm theo Nghị quyết số 55-NQ/TW ngày 11 tháng 02 năm 2020 của Bộ Chính trị về định hướng phát triển năng lượng quốc gia của Việt Nam đến năm 2030, tầm nhìn đến năm 2045 và Quy hoạch phát triển điện lực quốc gia thời kỳ 2021-2030, tầm nhìn đến năm 2050, nhằm đem lại hiệu quả thiết thực theo đúng chủ trương của Đảng và quy định của pháp luật.</w:t>
      </w:r>
    </w:p>
    <w:p>
      <w:r>
        <w:t>Văn phòng Chính phủ thông báo để các bộ, cơ quan biết, thực hiện./.</w:t>
      </w:r>
    </w:p>
    <w:p>
      <w:r>
        <w:t>Nơi nhận:</w:t>
      </w:r>
    </w:p>
    <w:p>
      <w:r>
        <w:t>- Như trên;</w:t>
      </w:r>
    </w:p>
    <w:p>
      <w:r>
        <w:t>- Thủ tướng, PTTg Trần Hồng Hà (để b/c);</w:t>
      </w:r>
    </w:p>
    <w:p>
      <w:r>
        <w:t>- Các Bộ: KH&amp;ĐT, TC, KH&amp;CN, TT&amp;TT, XD;</w:t>
      </w:r>
    </w:p>
    <w:p>
      <w:r>
        <w:t>- UBQLVNN tại DN;</w:t>
      </w:r>
    </w:p>
    <w:p>
      <w:r>
        <w:t>- Tập đoàn Điện lực Việt Nam;</w:t>
      </w:r>
    </w:p>
    <w:p>
      <w:r>
        <w:t>- VPCP: BTCN, PCN Nguyễn Sỹ Hiệp; Trợ lý TTg;</w:t>
      </w:r>
    </w:p>
    <w:p>
      <w:r>
        <w:t>Các Vụ: KGVX, KTTH,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