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1309/SNV-XDCQCTTN năm 2025 hướng dẫn tạm thời thực hiện chế độ hỗ trợ đối với Cộng tác viên Đội Quản lý trật tự đô thị, người được tuyển dụng trong chỉ tiêu biên chế của Hội Chữ thập đỏ thuộc cấp huyện của Thành phố Hồ Chí Minh (trước khi sắp xếp) nghỉ việc do sắp xếp, xây dựng mô hình chính quyền địa phương hai cấp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1309/SNV-XDCQCTTN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1309/SNV-XDCQCTTN</w:t>
      </w:r>
    </w:p>
    <w:p>
      <w:r>
        <w:t>V/v hướng dẫn tạm thời triển khai thực hiện chế độ hỗ trợ đối với Cộng tác viên Đội Quản lý trật tự đô thị, người được tuyển dụng trong chỉ tiêu biên chế của Hội Chữ thập đỏ thuộc cấp huyện của Thành phố Hồ Chí Minh (trước khi sắp xếp) nghỉ việc do sắp xếp, xây dựng mô hình chính quyền địa phương hai cấp</w:t>
      </w:r>
    </w:p>
    <w:p>
      <w:r>
        <w:t>Thành phố Hồ Chí Minh, ngày 30 tháng 7 năm 2025</w:t>
      </w:r>
    </w:p>
    <w:p>
      <w:r>
        <w:t>Kính gửi:  Ủy ban nhân dân các xã, phường và đặc khu</w:t>
      </w:r>
    </w:p>
    <w:p>
      <w:r>
        <w:t>Thực hiện quy định tại khoản 3 Điều 51 Luật Tổ chức chính quyền địa phương ngày 16 tháng 6 năm 2025 về tổ chức chính quyền địa phương:  “Hội đồng nhân dân, các cơ quan thuộc Hội đồng nhân dân, Ủy ban nhân dân, Chủ tịch Ủy ban nhân dân, các cơ quan chuyên môn, tổ chức hành chính khác thuộc Ủy ban nhân dân huyện, quận, thành phố thuộc tỉnh, thành phố thuộc thành phố trực thuộc trung ương, thị xã (sau đây gọi chung là cấp huyện)   kết thúc hoạt động từ ngày 01 tháng 7 năm 2025  ” , như vậy, từ ngày 01 tháng 7 năm 2025 do chuyển đổi mô hình chính quyền địa phương hai cấp, Đội Quản lý trật tự đô thị thuộc Phòng Kinh tế - Hạ tầng - Đô thị của Ủy ban nhân dân cấp huyện (cũ) được thành lập trên cơ sở quy định tại Nghị quyết số 24/2017/NQ-HĐND  [1] của Hội đồng nhân dân Thành phố Hồ Chí Minh, Đội Quản lý trật tự đô thị cấp huyện trên địa bàn tỉnh Bình Dương được thành lập theo Quyết định số 3324/QĐ-UBND ngày 18 tháng 12 năm 2015 của Ủy ban nhân dân tỉnh Bình Dương (sau đây viết chung là Cộng tác viên Đội Quản lý trật tự đô thị) và người được tuyển dụng trong chỉ tiêu biên chế của Hội Chữ thập đỏ thuộc cấp huyện (cũ) kết thúc hoạt động.</w:t>
      </w:r>
    </w:p>
    <w:p>
      <w:r>
        <w:t>Tại thời điểm ngày 30 tháng 6 năm 2025, Ủy ban nhân dân Thành phố bố trí lực lượng Cộng tác viên của Đội Quản lý trật tự đô thị và người ký hợp đồng trong chỉ tiêu biên chế của Hội Chữ thập đỏ (thuộc cấp huyện trước khi sắp xếp) tạm thời về nhận nhiệm vụ hỗ trợ Ủy ban nhân dân phường, xã, đặc khu (sau đây viết chung là Ủy ban nhân dân cấp xã). Đồng thời, Ủy ban nhân dân Thành phố xây dựng và trình Hội đồng nhân dân Thành phố Nghị quyết hỗ trợ chế độ, chính sách góp phần đảm bảo tâm lý và tạo điều kiện cho các trường hợp này có thể chuyển đổi nghề nghiệp khi bị giải quyết thôi việc do vận hành mô hình chính quyền địa phương hai cấp.</w:t>
      </w:r>
    </w:p>
    <w:p>
      <w:r>
        <w:t>Căn cứ Luật Tổ chức chính quyền địa phương ngày 16 tháng 6 năm 2025, Hội đồng nhân dân Thành phố khóa X, kỳ họp thứ hai ngày 24 tháng 7 năm 2025 thông qua Nghị quyết về quy định chế độ hỗ trợ đối với lực lượng Cộng tác viên, nhân viên hợp đồng Đội Quản lý trật tự đô thị và người ký hợp đồng trong chỉ tiêu biên chế của Hội Chữ thập đỏ (thuộc cấp huyện trước khi sắp xếp) nghỉ việc do thực hiện mô hình chính quyền địa phương hai cấp.</w:t>
      </w:r>
    </w:p>
    <w:p>
      <w:r>
        <w:t>Theo đó, nhằm kịp thời thực hiện các thủ tục có liên quan và giải quyết chính sách, đảm bảo tiến độ, đúng quy định, Sở Nội vụ hướng dẫn tạm thời việc thực hiện chế độ hỗ trợ đối với Cộng tác viên Đội Quản lý trật tự đô thị, người được tuyển dụng trong chỉ tiêu biên chế của Hội Chữ thập đỏ (thuộc cấp huyện trước khi sắp xếp), cụ thể như sau:</w:t>
      </w:r>
    </w:p>
    <w:p>
      <w:r>
        <w:t>1. Văn bản quy định và đối tượng áp dụng</w:t>
      </w:r>
    </w:p>
    <w:p>
      <w:r>
        <w:t>a) Các văn bản pháp luật có liên quan</w:t>
      </w:r>
    </w:p>
    <w:p>
      <w:r>
        <w:t>Bộ luật Lao động ngày 20 tháng 11 năm 2019;</w:t>
      </w:r>
    </w:p>
    <w:p>
      <w:r>
        <w:t>Nghị định số 126/2024/NĐ-CP ngày 08 tháng 10 năm 2024 của Chính phủ quy định về tổ chức, hoạt động và quản lý hội;</w:t>
      </w:r>
    </w:p>
    <w:p>
      <w:r>
        <w:t>Nghị quyết số 24/2017/NQ-HĐND ngày 07 tháng 12 năm 2017 của Hội đồng nhân dân Thành phố về số lượng thành viên đội quản lý trật tự đô thị, mức lương đối với lực lượng cộng tác viên đội quản lý trật tự đô thị;</w:t>
      </w:r>
    </w:p>
    <w:p>
      <w:r>
        <w:t>Quyết định số 3324/QĐ-UBND ngày 18 tháng 12 năm 2015 của Ủy ban nhân dân tỉnh Bình Dương về ban hành quy chế mẫu và hoạt động của Đội Quản lý trật tự đô thị cấp huyện trên địa bàn tỉnh Bình Dương;</w:t>
      </w:r>
    </w:p>
    <w:p>
      <w:r>
        <w:t>Quyết định số 3141/QĐ-UBND ngày 23 tháng 6 năm 2025 của Ủy ban nhân dân Thành phố về bố trí cán bộ, công chức, viên chức, người hoạt động không chuyên trách, người lao động hợp đồng tại 102 Ủy ban nhân dân phường, xã theo Nghị quyết của Ủy ban Thường vụ Quốc hội về việc sắp xếp các đơn vị hành chính cấp xã của Thành phố Hồ Chí Minh năm 2025.</w:t>
      </w:r>
    </w:p>
    <w:p>
      <w:r>
        <w:t>b) Đối tượng áp dụng</w:t>
      </w:r>
    </w:p>
    <w:p>
      <w:r>
        <w:t>- Cộng tác viên của Đội Quản lý trật tự đô thị trên địa bàn Thành phố Hồ Chí Minh (trước khi sắp xếp); Cộng tác viên của Đội Quản lý trật tự đô thị trên địa bàn tỉnh Bình Dương (trước khi sắp xếp) nghỉ việc do dôi dư khi thực hiện mô hình chính quyền địa phương 02 cấp;</w:t>
      </w:r>
    </w:p>
    <w:p>
      <w:r>
        <w:t>- Người được tuyển dụng trong chỉ tiêu biên chế của Hội Chữ thập đỏ thuộc cấp huyện của Thành phố Hồ Chí Minh (trước khi sắp xếp) nhưng không đủ điều kiện để giải quyết chính sách của Nghị định số 67/2025/NĐ-CP ngày 15 tháng 3 năm 2025 của Chính phủ  [2].</w:t>
      </w:r>
    </w:p>
    <w:p>
      <w:r>
        <w:t>2. Về thủ tục giải quyết, chế độ, chính sách và tiền lương để tính hưởng chế độ hỗ trợ, nguồn kinh phí thực hiện</w:t>
      </w:r>
    </w:p>
    <w:p>
      <w:r>
        <w:t>a) Thủ tục chấm dứt hợp đồng</w:t>
      </w:r>
    </w:p>
    <w:p>
      <w:r>
        <w:t>Thủ tục chấm dứt hợp đồng theo quy định tại Điều 42 của Bộ luật Lao động ngày 20 tháng 11 năm 2019.</w:t>
      </w:r>
    </w:p>
    <w:p>
      <w:r>
        <w:t>Lý do chấm dứt hợp đồng: thực hiện khoản 3 Điều 51 Luật tổ chức chính quyền địa phương ngày 16 tháng 6 năm 2025, nghỉ việc do sắp xếp, xây dựng mô hình chính quyền địa phương hai cấp từ ngày 01 tháng 8 năm 2025.</w:t>
      </w:r>
    </w:p>
    <w:p>
      <w:r>
        <w:t>b) Chế độ, chính sách</w:t>
      </w:r>
    </w:p>
    <w:p>
      <w:r>
        <w:t>- Chế độ trợ cấp mất việc làm theo quy định tại Điều 47 của Bộ luật Lao động ngày 20 tháng 11 năm 2019, khoản 2 Điều 8 Nghị định số 145/2020/NĐ- CP  [3] của Chính phủ, hỗ trợ theo quy định tại Nghị quyết của Hội đồng nhân dân Thành phố và các quy định pháp luật có liên quan.</w:t>
      </w:r>
    </w:p>
    <w:p>
      <w:r>
        <w:t>- Chế độ hỗ trợ do ngân sách Thành phố đảm bảo</w:t>
      </w:r>
    </w:p>
    <w:p>
      <w:r>
        <w:t>Trợ cấp 03 tháng tiền lương/tiền công hiện hưởng để tìm việc làm;</w:t>
      </w:r>
    </w:p>
    <w:p>
      <w:r>
        <w:t>Trợ cấp 1,5 tháng tiền lương/tiền công hiện hưởng cho mỗi năm công tác.</w:t>
      </w:r>
    </w:p>
    <w:p>
      <w:r>
        <w:t>c) Tiền lương, thời gian để tính chế độ hỗ trợ</w:t>
      </w:r>
    </w:p>
    <w:p>
      <w:r>
        <w:t>Cộng tác viên của Đội Quản lý trật tự đô thị, người được tuyển dụng trong chỉ tiêu biên chế của Hội Chữ thập đỏ thuộc cấp huyện của Thành phố Hồ Chí Minh (trước khi sắp xếp) được giải quyết chế độ, chính sách có liên quan đến hết tháng 7 năm 2025.</w:t>
      </w:r>
    </w:p>
    <w:p>
      <w:r>
        <w:t>Tiền lương hiện hưởng để giải quyết chính sách là tiền lương tháng 7 năm 2025 của Cộng tác viên của Đội Quản lý trật tự đô thị, người được tuyển dụng trong chỉ tiêu biên chế của Hội Chữ thập đỏ thuộc cấp huyện của Thành phố Hồ Chí Minh (trước khi sắp xếp) bao gồm: hệ số lương hoặc tiền lương và các phụ cấp có đóng bảo hiểm xã hội tháng liền kề trước khi giải quyết nghỉ việc do sắp xếp, xây dựng mô hình chính quyền địa phương hai cấp.</w:t>
      </w:r>
    </w:p>
    <w:p>
      <w:r>
        <w:t>Thời gian để tính chế độ hỗ trợ là tổng thời gian Cộng tác viên của Đội Quản lý trật tự đô thị, người được tuyển dụng trong chỉ tiêu biên chế của Hội Chữ thập đỏ thuộc cấp huyện của Thành phố Hồ Chí Minh (trước khi sắp xếp) là tổng thời gian ký hợp đồng làm việc nhưng chưa hưởng trợ cấp thôi việc hoặc chế độ bảo hiểm xã hội. Đối với thời gian tính trợ cấp có tháng lẻ thì được tính tròn theo nguyên tắc: từ 01 tháng đến đủ 06 tháng tính là 0,5 năm; từ trên 06 tháng đến dưới 12 tháng tính tròn là 01 năm.</w:t>
      </w:r>
    </w:p>
    <w:p>
      <w:r>
        <w:t>d) Mốc thời gian giải quyết nghỉ việc</w:t>
      </w:r>
    </w:p>
    <w:p>
      <w:r>
        <w:t>Đối với Cộng tác viên Đội Quản lý trật tự đô thị, người được tuyển dụng trong chỉ tiêu biên chế của Hội Chữ thập đỏ thuộc cấp huyện của Thành phố Hồ Chí Minh (trước khi sắp xếp) đề nghị Ủy ban nhân dân cấp xã thực hiện chấm dứt việc sử dụng từ ngày 01 tháng 8 năm 2025.</w:t>
      </w:r>
    </w:p>
    <w:p>
      <w:r>
        <w:t>đ) Nguồn kinh phí thực hiện</w:t>
      </w:r>
    </w:p>
    <w:p>
      <w:r>
        <w:t>Ngân sách nhà nước bố trí dự toán kinh phí để tổ chức thực hiện theo phân cấp ngân sách nhà nước và các quy định hiện hành. Các chế độ, chính sách quy định tại Nghị quyết này được hoàn thành việc giải quyết đến hết ngày 30 tháng 9 năm 2025.</w:t>
      </w:r>
    </w:p>
    <w:p>
      <w:r>
        <w:t>Ủy ban nhân dân cấp xã dự toán, tổng hợp và báo cáo số lượng giải quyết chế độ hỗ trợ, kinh phí cần bổ sung thực hiện chính sách để Sở Nội vụ, Sở Tài chính tổng hợp, tham mưu Ủy ban nhân dân Thành phố bố trí kinh phí.</w:t>
      </w:r>
    </w:p>
    <w:p>
      <w:r>
        <w:t>Trên đây là ý kiến của Sở Nội vụ gửi Ủy ban nhân dân cấp xã nghiên cứu, triển khai thực hiện  (đính kèm dự thảo Nghị quyết của Hội đồng nhân dân Thành phố được thông qua tại ngày 24 tháng 7 năm 2025)./.</w:t>
      </w:r>
    </w:p>
    <w:p>
      <w:r>
        <w:t>Nơi nhận:</w:t>
      </w:r>
    </w:p>
    <w:p>
      <w:r>
        <w:t>- Như trên;</w:t>
      </w:r>
    </w:p>
    <w:p>
      <w:r>
        <w:t>- Giám đốc Sở (để báo cáo);</w:t>
      </w:r>
    </w:p>
    <w:p>
      <w:r>
        <w:t>- Các PGĐ Sở (để biết);</w:t>
      </w:r>
    </w:p>
    <w:p>
      <w:r>
        <w:t>- Sở Tài chính;</w:t>
      </w:r>
    </w:p>
    <w:p>
      <w:r>
        <w:t>- Kho bạc Nhà nước Khu vực II;</w:t>
      </w:r>
    </w:p>
    <w:p>
      <w:r>
        <w:t>- Phòng CCVC, Phòng TCBC&amp;TCPCP  (theo dõi) ;</w:t>
      </w:r>
    </w:p>
    <w:p>
      <w:r>
        <w:t>- Lưu: VT. P.XDCQCTTN.Hà</w:t>
      </w:r>
    </w:p>
    <w:p>
      <w:r>
        <w:t>KT. GIÁM ĐỐC</w:t>
      </w:r>
    </w:p>
    <w:p>
      <w:r>
        <w:t>PHÓ GIÁM ĐỐC</w:t>
      </w:r>
    </w:p>
    <w:p>
      <w:r>
        <w:t>Nguyễn Thị Hồng Thắm</w:t>
      </w:r>
    </w:p>
    <w:p>
      <w:r>
        <w:t>[1] Nghị quyết số 24/2017/NQ-HĐND ngày 07 tháng 12 năm 20217 của Hội đồng nhân dân Thành phố về số lượng thành viên đội quản lý trật tự đô thị, mức lương đối với lực lượng cộng tác viên đội quản lý trật tự đô thị.</w:t>
      </w:r>
    </w:p>
    <w:p>
      <w:r>
        <w:t>[2] Nghị đinh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[3] Nghị định số 145/2020/NĐ-CP ngày 14 tháng 12 năm 2020 của Chính phủ về quy định chi tiết và hướng dẫn thi hành một số điều của bộ luật lao động về điều kiện lao động và quan hệ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