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1300/VPCP-DMDN năm 2024 phê duyệt kế hoạch sản xuất kinh doanh và đầu tư phát triển 5 năm giai đoạn 2021-2025 của Tập đoàn Hóa chất Việt Nam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1300/VPCP-DMDN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29/02/2024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29/02/2024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1300/VPCP-DMDN</w:t>
      </w:r>
    </w:p>
    <w:p>
      <w:r>
        <w:t>V/v phê duyệt Kế hoạch sản xuất kinh doanh và đầu tư phát triển 5 năm giai đoạn 2021-2025 của Tập đoàn Hóa chất Việt Nam</w:t>
      </w:r>
    </w:p>
    <w:p>
      <w:r>
        <w:t>Hà Nội, ngày 29 tháng 02 năm 2024</w:t>
      </w:r>
    </w:p>
    <w:p>
      <w:r>
        <w:t>Kính gửi:  Ủy ban Quản lý vốn nhà nước tại doanh nghiệp.</w:t>
      </w:r>
    </w:p>
    <w:p>
      <w:r>
        <w:t>Xét đề nghị của Ủy ban Quản lý vốn nhà nước tại doanh nghiệp (Tờ trình số 2581/TTr-UBQLV ngày 27 tháng 11 năm 2023) về việc phê duyệt Kế hoạch sản xuất kinh doanh và đầu tư phát triển 5 năm giai đoạn 2021-2025 của Tập đoàn Hóa chất Việt Nam, thực hiện ý kiến chỉ đạo của Thủ tướng Chính phủ, Phó Thủ tướng Chính phủ Lê Minh Khái có ý kiến như sau:</w:t>
      </w:r>
    </w:p>
    <w:p>
      <w:r>
        <w:t>1. Tập trung vào muối mỏ Kali tại Lào và phải làm bằng được trong năm 2024.</w:t>
      </w:r>
    </w:p>
    <w:p>
      <w:r>
        <w:t>2. Vốn còn lại nghiên cứu đầu tư không quá 5 dự án; bảo đảm khả thi, hiệu quả.</w:t>
      </w:r>
    </w:p>
    <w:p>
      <w:r>
        <w:t>3. Ủy ban Quản lý vốn nhà nước tại doanh nghiệp hoàn thiện Tờ trình, dự thảo Quyết định; báo cáo Thủ tướng Chính phủ trước ngày 15 tháng 3 năm 2024.</w:t>
      </w:r>
    </w:p>
    <w:p>
      <w:r>
        <w:t>4. Văn phòng Chính phủ theo dõi, đôn đốc theo chức năng, nhiệm vụ được giao.</w:t>
      </w:r>
    </w:p>
    <w:p>
      <w:r>
        <w:t>Văn phòng Chính phủ thông báo để Ủy ban Quản lý vốn nhà nước tại doanh nghiệp biết, thực hiện./.</w:t>
      </w:r>
    </w:p>
    <w:p>
      <w:r>
        <w:t>Nơi nhận:</w:t>
      </w:r>
    </w:p>
    <w:p>
      <w:r>
        <w:t>- Như trên;</w:t>
      </w:r>
    </w:p>
    <w:p>
      <w:r>
        <w:t>- Thủ tướng, PTTg Lê Minh Khái;</w:t>
      </w:r>
    </w:p>
    <w:p>
      <w:r>
        <w:t>- Các Bộ: TC, KH&amp;ĐT, CT, NN&amp;PTNT;</w:t>
      </w:r>
    </w:p>
    <w:p>
      <w:r>
        <w:t>- Tập đoàn Hóa chất Việt Nam;</w:t>
      </w:r>
    </w:p>
    <w:p>
      <w:r>
        <w:t>- VPCP: BTCN, PCN Mai Thị Thu Vân;</w:t>
      </w:r>
    </w:p>
    <w:p>
      <w:r>
        <w:t>- Lưu: VT, ĐMDN (2b)</w:t>
      </w:r>
    </w:p>
    <w:p>
      <w:r>
        <w:t>KT. BỘ TRƯỞNG, CHỦ NHIỆM</w:t>
      </w:r>
    </w:p>
    <w:p>
      <w:r>
        <w:t>PHÓ CHỦ NHIỆM</w:t>
      </w:r>
    </w:p>
    <w:p>
      <w:r>
        <w:t>Mai Thị Thu Vân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