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1294/VPCP-QHQT năm 2024 triển khai kết quả chuyến công tác tại Hàn Quốc của Bộ trưởng Bộ Kế hoạch và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1294/VPCP-QHQT</w:t>
      </w:r>
    </w:p>
    <w:p>
      <w:r>
        <w:t>V/v triển khai kết quả chuyến công tác tại Hàn Quốc của Bộ trưởng Bộ Kế hoạch và Đầu tư</w:t>
      </w:r>
    </w:p>
    <w:p>
      <w:r>
        <w:t>Hà Nội, ngày 28 tháng 02 năm 2024</w:t>
      </w:r>
    </w:p>
    <w:p>
      <w:r>
        <w:t>Kính gửi:</w:t>
      </w:r>
    </w:p>
    <w:p>
      <w:r>
        <w:t>- Bộ Kế hoạch và Đầu tư.</w:t>
      </w:r>
    </w:p>
    <w:p>
      <w:r>
        <w:t>- Bộ Công Thương;</w:t>
      </w:r>
    </w:p>
    <w:p>
      <w:r>
        <w:t>- Bộ Thông tin và Truyền thông;</w:t>
      </w:r>
    </w:p>
    <w:p>
      <w:r>
        <w:t>- Bộ Khoa học và Công nghệ.</w:t>
      </w:r>
    </w:p>
    <w:p>
      <w:r>
        <w:t>Xét đề nghị của Bộ Kế hoạch và Đầu tư tại văn bản số 425/BC-BKHĐT ngày 16 tháng 01 năm 2024 về kết quả chuyến tác thăm và làm việc tại Hàn Quốc của Bộ trưởng Bộ Kế hoạch và Đầu tư từ ngày 19 đến ngày 21 tháng 12 năm 2023, Phó Thủ tướng Trần Lưu Quang có ý kiến như sau:</w:t>
      </w:r>
    </w:p>
    <w:p>
      <w:r>
        <w:t>1. Bộ Kế hoạch và Đầu tư chủ trì, phối hợp với các bộ, cơ quan liên quan triển khai kết quả chuyến công tác theo chức năng, nhiệm vụ và thẩm quyền theo quy định.</w:t>
      </w:r>
    </w:p>
    <w:p>
      <w:r>
        <w:t>2. Các Bộ: Công Thương, Khoa học và Công nghệ, Thông tin và Truyền thông căn cứ chức năng, nhiệm vụ, thẩm quyền được giao, chủ trì, phối hợp chặt chẽ với Bộ Kế hoạch và Đầu tư và các cơ quan liên quan chủ động nghiên cứu, hỗ trợ các đối tác trong các lĩnh vực chip, công nghiệp bán dẫn, đổi mới sáng tạo, LNG, hydrogen, thu hút đầu tư, hỗ trợ các doanh nghiệp và tập đoàn lớn, có công nghệ hiện đại đầu vào Việt Nam; kịp thời báo cáo và đề xuất kiến nghị những vấn đề vượt thẩm quyền.</w:t>
      </w:r>
    </w:p>
    <w:p>
      <w:r>
        <w:t>Văn phòng Chính phủ thông báo để các cơ quan biết, thực hiện./.</w:t>
      </w:r>
    </w:p>
    <w:p>
      <w:r>
        <w:t>Nơi nhận:</w:t>
      </w:r>
    </w:p>
    <w:p>
      <w:r>
        <w:t>- Như trên;</w:t>
      </w:r>
    </w:p>
    <w:p>
      <w:r>
        <w:t>- TTgCP, PTTg Trần Lưu Quang (để b/c);</w:t>
      </w:r>
    </w:p>
    <w:p>
      <w:r>
        <w:t>- VPCP: BTCN, PCN Đỗ Ngọc Huỳnh, Vụ TH;</w:t>
      </w:r>
    </w:p>
    <w:p>
      <w:r>
        <w:t>- Lưu: VT, QHQT(2). ph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