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12917/BGTVT-CQLXD năm 2024 xử lý tình huống lựa chọn nhà đầu tư Dự án đầu tư xây dựng và kinh doanh dịch vụ cung cấp suất ăn hàng không số 2 tại Cảng Hàng không quốc tế Long Thành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12917/BGTVT-CQLXD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12917/BGTVT-CQLXD</w:t>
      </w:r>
    </w:p>
    <w:p>
      <w:r>
        <w:t>V/v xử lý tình huống lựa chọn nhà đầu tư Dự án đầu tư xây dựng và kinh doanh dịch vụ cung cấp suất ăn hàng không số 2 tại Cảng Hàng không quốc tế Long Thành.</w:t>
      </w:r>
    </w:p>
    <w:p>
      <w:r>
        <w:t>Hà Nội, ngày 27 tháng 11 năm 2024</w:t>
      </w:r>
    </w:p>
    <w:p>
      <w:r>
        <w:t>Kính gửi:  Cục Hàng không Việt Nam.</w:t>
      </w:r>
    </w:p>
    <w:p>
      <w:r>
        <w:t>Căn cứ Luật Đấu thầu số 22/2023/QH15;</w:t>
      </w:r>
    </w:p>
    <w:p>
      <w:r>
        <w:t>Căn cứ Nghị định số 115/2024/NĐ-CP ngày 16/9/2024 của Chính phủ quy định chi tiết một số điều và biện pháp thi hành Luật Đấu thầu về lựa chọn nhà đầu tư thực hiện dự án đầu tư có sử dụng đất;</w:t>
      </w:r>
    </w:p>
    <w:p>
      <w:r>
        <w:t>Căn cứ Thông tư số 15/2024/TT-BKHĐT ngày 30/9/2024 của Bộ trưởng Bộ Kế hoạch và Đầu tư quy định mẫu hồ sơ đấu thầu lựa chọn nhà đầu tư thực hiện dự án đầu tư theo phương thức đối tác công tư, dự án đầu tư kinh doanh; cung cấp, đăng tải thông tin về đầu tư theo phương thức đối tác công tư, đấu thầu lựa chọn nhà đầu tư trên Hệ thống mạng đấu thầu quốc gia;</w:t>
      </w:r>
    </w:p>
    <w:p>
      <w:r>
        <w:t>Xét văn bản số 6392/CHK-KHĐT ngày 27/11/2024 của Cục Hàng không Việt Nam về việc xử lý tình huống lựa chọn nhà đầu tư Dự án đầu tư xây dựng và kinh doanh dịch vụ cung cấp suất ăn hàng không số 2 tại Cảng Hàng không quốc tế Long Thành; sau khi xem xét, Bộ Giao thông vận tải có ý kiến như sau:</w:t>
      </w:r>
    </w:p>
    <w:p>
      <w:r>
        <w:t>1. Căn cứ điểm b, khoản 2, Điều 59 Nghị định 115/2024/NĐ-CP và yêu cầu tiến độ của Dự án Cảng HKQT Long Thành, chấp thuận cho phép mở thầu ngay để tiến hành đánh giá các Hồ sơ dự thầu Dự án đầu tư xây dựng và kinh doanh dịch vụ cung cấp suất ăn hàng không số 2 theo đề nghị của Cục Hàng không Việt Nam tại văn bản số 6392/CHK-KHĐT ngày 27/11/2024.</w:t>
      </w:r>
    </w:p>
    <w:p>
      <w:r>
        <w:t>2. Yêu cầu Cục trưởng Cục Hàng không Việt Nam tập trung đôn đốc, chỉ đạo Bên mời thầu, Tổ chuyên gia tổ chức đánh giá các Hồ sơ dự thầu đảm bảo công khai, công bằng, minh bạch, bảo mật thông tin trong đấu thầu và tuân thủ quy định pháp luật.</w:t>
      </w:r>
    </w:p>
    <w:p>
      <w:r>
        <w:t>Yêu cầu Cục Hàng không Việt Nam triển khai thực hiện, đáp ứng tiến độ yêu cầu của dự án./.</w:t>
      </w:r>
    </w:p>
    <w:p>
      <w:r>
        <w:t>Nơi nhận:</w:t>
      </w:r>
    </w:p>
    <w:p>
      <w:r>
        <w:t>- Như trên;</w:t>
      </w:r>
    </w:p>
    <w:p>
      <w:r>
        <w:t>- Bộ trưởng (để b/c);</w:t>
      </w:r>
    </w:p>
    <w:p>
      <w:r>
        <w:t>- Lưu: VT, CQLXD.</w:t>
      </w:r>
    </w:p>
    <w:p>
      <w:r>
        <w:t>KT. BỘ TRƯỞNG</w:t>
      </w:r>
    </w:p>
    <w:p>
      <w:r>
        <w:t>THỨ TRƯỞNG</w:t>
      </w:r>
    </w:p>
    <w:p>
      <w:r>
        <w:t>Lê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