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1282/BHXH-TTHT năm 2025 tuyên truyền cao điểm các quy định chuyển tiếp về biện pháp xử lý hành vi chậm đóng, trốn đóng Bảo hiểm xã hội, Bảo hiểm y tế, Bảo hiểm thất nghiệp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1282/BHXH-TTHT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1282/BHXH-TTHT</w:t>
      </w:r>
    </w:p>
    <w:p>
      <w:r>
        <w:t>V/v tuyên truyền cao điểm các quy định chuyển tiếp về biện pháp xử lý hành vi chậm đóng, trốn đóng BHXH, BHYT, BHTN</w:t>
      </w:r>
    </w:p>
    <w:p>
      <w:r>
        <w:t>Hà Nội, ngày 23 tháng 6 năm 2025</w:t>
      </w:r>
    </w:p>
    <w:p>
      <w:r>
        <w:t>Kính gửi:    Bảo hiểm xã hội các khu vực</w:t>
      </w:r>
    </w:p>
    <w:p>
      <w:r>
        <w:t>Luật   BHXH số 41/2024/QH15 (Luật BHXH năm 2024) và Luật số 51/2024/QH15 sửa đổi, bổ sung một số điều của Luật BHYT (Luật BHYT sửa đổi) hiệu lực thi hành từ 01/7/2025 đã có những quy định mới, chặt chẽ hơn về hành vi chậm đóng, trốn đóng BHXH, BHYT, BHTN. Căn cứ các quy định chuyển tiếp tại Luật BHXH năm 2024 và Luật BHYT sửa đổi về biện pháp xử lý hành vi chậm đóng, trốn đóng BHXH, BHYT, BHTN; nhằm kịp thời cung cấp thông tin, nâng cao nhận thức, trách nhiệm chấp hành pháp luật của đơn vị sử dụng lao động, người lao động và các tổ chức, cá nhân có liên quan, BHXH Việt Nam yêu cầu BHXH các khu vực triển khai đợt tuyên truyền cao điểm với các nội dung như sau:</w:t>
      </w:r>
    </w:p>
    <w:p>
      <w:r>
        <w:t>1. Mục đích, yêu cầu</w:t>
      </w:r>
    </w:p>
    <w:p>
      <w:r>
        <w:t>- Tập trung tuyên truyền, phổ biến đầy đủ, kịp thời các quy định mới về chậm đóng, trốn đóng và quy định chuyển tiếp liên quan đến xử lý hành vi chậm đóng, trốn đóng BHXH, BHYT, BHTN.</w:t>
      </w:r>
    </w:p>
    <w:p>
      <w:r>
        <w:t>- Tăng cường các hoạt động hỗ trợ, tư vấn, giải đáp, cảnh báo vi phạm, góp phần nâng cao nhận thức của người sử dụng lao động, người lao động; chủ động ngăn ngừa từ sớm từ xa các hành vi vi phạm pháp luật về đóng BHXH, BHYT, BHTN tại các đơn vị sử dụng lao động; giảm thiểu tình trạng vi phạm pháp luật về chậm đóng, trốn đóng BHXH, BHYT, BHTN.</w:t>
      </w:r>
    </w:p>
    <w:p>
      <w:r>
        <w:t>- Huy động sự vào cuộc của cấp ủy, chính quyền, các cơ quan, đoàn thể và đơn vị liên quan các cấp trong việc tuyên truyền, thanh tra, kiểm tra, giám sát, phát hiện và xử lý các hành vi vi phạm.</w:t>
      </w:r>
    </w:p>
    <w:p>
      <w:r>
        <w:t>2. Nội dung tuyên truyền, giải đáp, tư vấn</w:t>
      </w:r>
    </w:p>
    <w:p>
      <w:r>
        <w:t>- Tuyên truyền sâu rộng về trách nhiệm của người sử dụng lao động, người lao động về đóng BHXH, BHTN, BHYT theo quy định tại khoản 1 Điều 11, Điều 13 Luật BHXH năm 2024, Điều 37, Điều 39 Luật BHYT.</w:t>
      </w:r>
    </w:p>
    <w:p>
      <w:r>
        <w:t>- Tuyên truyền, so sánh, làm rõ sự khác nhau về các quy định chậm đóng, trốn đóng BHXH, BHYT, BHTN; biện pháp xử lý, mức xử lý đối với hành vi chậm đóng, trốn đóng BHXH, BHYT, BHTN giữa Luật BHXH năm 2024 (Điều 38, Điều 39, Điều 40, Điều 41) với Luật BHXH năm 2014; Luật BHYT sửa đổi (khoản 33, khoản 34 Điều 1) với các quy định trước đây để các doanh nghiệp, đơn vị thấy được các quy định mới nghiêm khắc hơn trong việc xử lý các hành vi vi phạm nghĩa vụ đóng, từ đó tự giác tham gia đúng thời hạn quy định.</w:t>
      </w:r>
    </w:p>
    <w:p>
      <w:r>
        <w:t>- Tuyên truyền các quy định chuyển tiếp trong Luật BHXH áp dụng đối với việc xử lý số tiền chậm đóng, trốn đóng chưa hoàn thành trước khi Luật BHXH năm 2024 và Luật BHYT sửa đổi chính thức có hiệu lực. Thời điểm áp dụng quy định số tiền chậm đóng, trốn đóng theo quy định chuyển tiếp tại khoản 12 Điều 141 Luật BHXH năm 2024 và điểm d khoản 5 Điều 3 Luật BHYT sửa đổi.</w:t>
      </w:r>
    </w:p>
    <w:p>
      <w:r>
        <w:t>- Tuyên truyền, vận động để doanh nghiệp thấy được lợi ích khi đơn vị hoàn thành nghĩa vụ đóng BHXH, BHYT, BHTN trước thời điểm quy định, tránh các chế tài theo Luật BHXH 2024 và Luật BHYT sửa đổi. Đồng thời, tuyên truyền mạnh mẽ về hậu quả của việc chậm đóng, trốn đóng BHXH, BHYT, BHTN, ảnh hưởng đến quyền lợi của người lao động, uy tín và hoạt động của doanh nghiệp.</w:t>
      </w:r>
    </w:p>
    <w:p>
      <w:r>
        <w:t>(Ban TTHT sẽ cung cấp Tài liệu chi tiết qua nhóm Nghiệp vụ tuyên truyền và hỗ trợ NTG).</w:t>
      </w:r>
    </w:p>
    <w:p>
      <w:r>
        <w:t>3. Hình thức tuyên truyền, giải đáp, tư vấn</w:t>
      </w:r>
    </w:p>
    <w:p>
      <w:r>
        <w:t>BHXH các khu vực thực hiện đa dạng hóa hình thức tuyên truyền, hỗ trợ, giải đáp, tư vấn bảo đảm hiệu quả, phù hợp với từng nhóm đối tượng, đặc điểm từng địa phương:</w:t>
      </w:r>
    </w:p>
    <w:p>
      <w:r>
        <w:t>- Tổ chức các hội nghị tuyên truyền, đối thoại trực tiếp với doanh nghiệp; lồng ghép nội dung tuyên truyền vào các hội nghị, hội thảo, tập huấn; trong hoạt động kiểm tra, tiếp công dân, giải quyết kiến nghị; kết hợp phát các sản phẩm tuyên truyền.</w:t>
      </w:r>
    </w:p>
    <w:p>
      <w:r>
        <w:t>- Xây dựng chuyên mục, phóng sự, bản tin, tọa đàm chuyên đề,… đăng tải, phát sóng trên các kênh truyền thông của các cơ quan thông tấn, báo chí địa phương.</w:t>
      </w:r>
    </w:p>
    <w:p>
      <w:r>
        <w:t>- Đẩy mạnh truyền thông trên các nền tảng số: Cổng Thông tin điện tử, các nền tảng mạng xã hội chính thức (Fanpage, Zalo OA, kênh YouTube,…) của BHXH khu vực, Ủy ban nhân dân và các cơ quan, đơn vị liên quan.</w:t>
      </w:r>
    </w:p>
    <w:p>
      <w:r>
        <w:t>- Tăng cường các bản tin, chuyên đề trên hệ thống loa truyền thanh cơ sở.</w:t>
      </w:r>
    </w:p>
    <w:p>
      <w:r>
        <w:t>4. Tổ chức thực hiện</w:t>
      </w:r>
    </w:p>
    <w:p>
      <w:r>
        <w:t>4.1.    Ban Tuyên truyền và Hỗ trợ người tham gia</w:t>
      </w:r>
    </w:p>
    <w:p>
      <w:r>
        <w:t>4.1.1. Chủ trì hướng dẫn, đôn đốc BHXH các khu vực triển khai công tác tuyên truyền, hỗ trợ, tư vấn, giải đáp đảm bảo linh hoạt, hiệu quả.</w:t>
      </w:r>
    </w:p>
    <w:p>
      <w:r>
        <w:t>4.1.2. Xây dựng các sản phẩm truyền thông (bài viết chuyên sâu, infographic, video, podcast, motion graphic...) theo nội dung tại Mục 2 để đăng tải trên Cổng Thông tin điện tử, các kênh mạng xã hội của BHXH Việt Nam và gửi BHXH các khu vực sử dụng tại cơ sở.</w:t>
      </w:r>
    </w:p>
    <w:p>
      <w:r>
        <w:t>4.1.3. Cung cấp nội dung thông tin cho báo chí; phối hợp thực hiện tin, bài, phóng sự, chuyên mục,... trên các phương tiện truyền thông đại chúng.</w:t>
      </w:r>
    </w:p>
    <w:p>
      <w:r>
        <w:t>4.1.4. Tăng cường công tác tư vấn, giải đáp hỗ trợ qua Tổng đài tư vấn 19009068 và các kênh truyền thông của BHXH Việt Nam.</w:t>
      </w:r>
    </w:p>
    <w:p>
      <w:r>
        <w:t>4.2.    BHXH các khu vực</w:t>
      </w:r>
    </w:p>
    <w:p>
      <w:r>
        <w:t>Căn cứ nội dung Công văn, Giám đốc BHXH các khu vực chỉ đạo, tổ chức thực hiện nghiêm túc, đầy đủ các nội dung hướng dẫn:</w:t>
      </w:r>
    </w:p>
    <w:p>
      <w:r>
        <w:t>4.2.1. Chủ động tham mưu, báo cáo cấp ủy, chính quyền, Ban Chỉ đạo thực hiện chính sách BHXH, BHYT các cấp tăng cường lãnh đạo, chỉ đạo trong triển khai các hoạt động tuyên truyền, hỗ trợ, tư vấn, giải đáp chính sách BHXH, BHYT, BHTN trên địa bàn.</w:t>
      </w:r>
    </w:p>
    <w:p>
      <w:r>
        <w:t>4.2.2. Có kế hoạch phối hợp với đơn vị liên quan tại địa phương (Liên đoàn lao động, Sở Nội vụ, Ban Quản lý khu công nghiệp,…) tổ chức các hoạt động tuyên truyền, đối thoại, giải đáp, tư vấn phù hợp.</w:t>
      </w:r>
    </w:p>
    <w:p>
      <w:r>
        <w:t>4.2.3. Trong tháng 6, tổ chức hội nghị đối thoại với các doanh nghiệp chậm đóng, trốn đóng BHXH, BHYT, BHTN để tuyên truyền, tư vấn trực tiếp về trách nhiệm, nghĩa vụ đóng BHXH, BHYT, BHTN cho người lao động; lợi ích khi đơn vị hoàn thành nghĩa vụ đóng trước thời điểm quy định, tránh các chế tài theo Luật BHXH 2024 và Luật BHYT sửa đổi.</w:t>
      </w:r>
    </w:p>
    <w:p>
      <w:r>
        <w:t>4.2.4. Thực hiện tuyên truyền trên các phương tiện thông tin đại chúng tại địa phương, loa truyền thanh cơ sở đảm bảo thiết thực, hiệu quả. Trên cơ sở các tài liệu, thông tin báo chí do BHXH Việt Nam gửi, biên tập, cập nhật phù hợp với thực tế tại địa phương để tổ chức tuyên truyền.</w:t>
      </w:r>
    </w:p>
    <w:p>
      <w:r>
        <w:t>4.2.5. Tiếp nhận và đẩy mạnh sản xuất, đăng tải các tin, bài, video clip, infographic, motion graphic trên Cổng Thông tin điện tử, Fanpage Facebook, Zalo OA,… của BHXH khu vực, Ủy ban nhân dân và các đơn vị liên quan.</w:t>
      </w:r>
    </w:p>
    <w:p>
      <w:r>
        <w:t>4.2.6. Chỉ đạo, hướng dẫn BHXH cấp huyện tăng cường công tác tuyên truyền, giải đáp, tư vấn trên địa bàn.</w:t>
      </w:r>
    </w:p>
    <w:p>
      <w:r>
        <w:t>4.2.7. Định kỳ tổng hợp kết quả thực hiện, lồng ghép vào báo cáo công tác tuyên truyền hằng tháng và gửi về BHXH Việt Nam (qua Ban TTHT) theo quy định.</w:t>
      </w:r>
    </w:p>
    <w:p>
      <w:r>
        <w:t>Trên đây là hướng dẫn của BHXH Việt Nam về tổ chức tuyên truyền cao điểm về các quy định chuyển tiếp về biện pháp xử lý hành vi chậm đóng, trốn đóng BHXH, BHYT, BHTN. Đề nghị BHXH các khu vực nghiêm túc triển khai, thực hiện./.</w:t>
      </w:r>
    </w:p>
    <w:p>
      <w:r>
        <w:t>Nơi nhận:</w:t>
      </w:r>
    </w:p>
    <w:p>
      <w:r>
        <w:t>- Như trên;</w:t>
      </w:r>
    </w:p>
    <w:p>
      <w:r>
        <w:t>- Bộ Tài chính (để b/c);</w:t>
      </w:r>
    </w:p>
    <w:p>
      <w:r>
        <w:t>- Giám đốc (để b/c);</w:t>
      </w:r>
    </w:p>
    <w:p>
      <w:r>
        <w:t>- Các Phó Giám đốc;</w:t>
      </w:r>
    </w:p>
    <w:p>
      <w:r>
        <w:t>- Các đơn vị: TTr, PC, CSXH, CSYT, QLT;</w:t>
      </w:r>
    </w:p>
    <w:p>
      <w:r>
        <w:t>- Lưu: VT, TTHT.</w:t>
      </w:r>
    </w:p>
    <w:p>
      <w:r>
        <w:t>KT. GIÁM ĐỐC</w:t>
      </w:r>
    </w:p>
    <w:p>
      <w:r>
        <w:t>PHÓ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