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12674/BTC-CST năm 2025 về thu phí, lệ phí trực tuyến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12674/BTC-CST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12674/BTC-CST</w:t>
      </w:r>
    </w:p>
    <w:p>
      <w:r>
        <w:t>V/v thu phí, lệ phí trực tuyến</w:t>
      </w:r>
    </w:p>
    <w:p>
      <w:r>
        <w:t>Hà Nội, ngày 18 tháng 8 năm 2025</w:t>
      </w:r>
    </w:p>
    <w:p>
      <w:r>
        <w:t>Kính gửi:</w:t>
      </w:r>
    </w:p>
    <w:p>
      <w:r>
        <w:t>- Các Bộ, cơ quan ngang Bộ, cơ quan thuộc Chính phủ;</w:t>
      </w:r>
    </w:p>
    <w:p>
      <w:r>
        <w:t>- Ủy ban nhân dân các tỉnh, thành phố trực thuộc trung ương.</w:t>
      </w:r>
    </w:p>
    <w:p>
      <w:r>
        <w:t>Bộ Tài chính nhận được công văn số 16084-CV/VPTW ngày 16/7/2025 của Văn phòng Ban Chấp hành Trung ương Đảng về việc kịp thời khắc phục những khó khăn, vướng mắc trong thực hiện chuyển đổi số phục vụ chính quyền địa phương 02 cấp và công điện số 111/CĐ-TTg ngày 17/7/2025 của Thủ tướng Chính phủ về tập trung tháo gỡ khó khăn, vướng mắc trong thực hiện thủ tục hành chính, chuyển đổi số giai đoạn đầu vận hành mô hình tổ chức chính quyền địa phương 02 cấp. Trong đó có giao nhiệm vụ:  Bộ trưởng Bộ Tài chính chủ trì, phối hợp với các cơ quan liên quan ban hành hướng dẫn thống nhất về quy trình thu phí, lệ phí trực tuyến và sử dụng biên lai điện tử.</w:t>
      </w:r>
    </w:p>
    <w:p>
      <w:r>
        <w:t>Liên quan đến việc thu phí, lệ phí trực tuyến, Bộ Tài chính có ý kiến như sau:</w:t>
      </w:r>
    </w:p>
    <w:p>
      <w:r>
        <w:t>Tại khoản 2 Điều 4 Luật Phí và lệ phí quy định:  “2. Ủy ban thường vụ Quốc hội, Chính phủ, Bộ trưởng Bộ Tài chính, Hội đồng nhân dân cấp tỉnh có thẩm quyền quy định các khoản phí, lệ phí trong Danh mục phí, lệ phí, được quy định mức thu, miễn, giảm, thu, nộp, quản lý và sử dụng các khoản phí, lệ phí.”</w:t>
      </w:r>
    </w:p>
    <w:p>
      <w:r>
        <w:t>Tại khoản 2 Điều 1 Nghị định số 82/2023/NĐ-CP ngày 28/11/2023 của Chính phủ sửa đổi, bổ sung một số điều của Nghị định số 120/2016/NĐ-CP ngày 23/8/2016 của Chính phủ quy định chi tiết và hướng dẫn thi hành một số điều của Luật Phí và lệ phí quy định:  “2. Sửa đổi, bổ sung tên Điều và các khoản 1, khoản 2 và khoản 3 Điều 3 như sau:</w:t>
      </w:r>
    </w:p>
    <w:p>
      <w:r>
        <w:t>“Điều 3. Kê khai, thu, nộp phí, lệ phí và quyết toán phí</w:t>
      </w:r>
    </w:p>
    <w:p>
      <w:r>
        <w:t>1. Người nộp phí, lệ phí thực hiện kê khai, nộp phí, lệ phí theo tháng, quý, năm hoặc theo từng lần phát sinh; nộp phí, lệ phí cho tổ chức thu hoặc Kho bạc Nhà nước bằng các hình thức: Nộp trực tiếp bằng tiền mặt hoặc thông qua tổ chức tín dụng, tổ chức dịch vụ và hình thức khác theo quy định của pháp luật. Căn cứ tính chất, đặc điểm của từng khoản phí, lệ phí, cơ quan nhà nước có thẩm quyền quy định tại khoản 2 Điều 4 Luật Phí và lệ phí quy định cụ thể hình thức nộp, kỳ kê khai, nộp phí, lệ phí cho phù hợp...”.”</w:t>
      </w:r>
    </w:p>
    <w:p>
      <w:r>
        <w:t>Theo đó:</w:t>
      </w:r>
    </w:p>
    <w:p>
      <w:r>
        <w:t>1. Đối với phí, lệ phí thuộc thẩm quyền quy định của Bộ Tài chính</w:t>
      </w:r>
    </w:p>
    <w:p>
      <w:r>
        <w:t>Hiện nay, việc kê khai thu, nộp phí, lệ phí tại các Thông tư quy định thu phí, lệ phí hiện hành đã thực hiện thống nhất theo quy định tại Thông tư số 74/2022/TT-BTC ngày 22/12/2022 của Bộ trưởng Bộ Tài chính quy định về hình thức, thời hạn thu, nộp, kê khai các khoản phí, lệ phí thuộc thẩm quyền quy định của Bộ Tài chính. Trong đó, đã quy định quy trình:</w:t>
      </w:r>
    </w:p>
    <w:p>
      <w:r>
        <w:t>(i) Thu, nộp phí, lệ phí đối với trường hợp thực hiện thủ tục hành chính, cung cấp dịch vụ công trực tuyến.</w:t>
      </w:r>
    </w:p>
    <w:p>
      <w:r>
        <w:t>(ii) Thu, nộp phí, lệ phí theo hình thức không dùng tiền mặt.</w:t>
      </w:r>
    </w:p>
    <w:p>
      <w:r>
        <w:t>Trong quá trình thực hiện, Bộ Tài chính chưa nhận được phản ánh, vướng mắc đối với quy định tại Thông tư số 74/2022/TT-BTC khi thực hiện thu phí, lệ phí trực tuyến.</w:t>
      </w:r>
    </w:p>
    <w:p>
      <w:r>
        <w:t>2. Đối với phí, lệ phí thuộc thẩm quyền quy định của Hội đồng nhân dân cấp tỉnh</w:t>
      </w:r>
    </w:p>
    <w:p>
      <w:r>
        <w:t>Căn cứ quy định của Nghị định số 82/2023/NĐ-CP, Hội đồng nhân dân cấp tỉnh quy định cụ thể hình thức nộp, kỳ kê khai, nộp phí, lệ phí thuộc thẩm quyền cho phù hợp.</w:t>
      </w:r>
    </w:p>
    <w:p>
      <w:r>
        <w:t>Vì vậy, đề nghị quý Cơ quan hướng dẫn các tổ chức thu phí thuộc lĩnh vực quản lý quy định về hình thức, thời hạn thu, nộp, kê khai các khoản phí, lệ phí (trong đó bao gồm cả trường hợp thu phí, lệ phí trực tuyến) thuộc thẩm quyền quy định của Bộ Tài chính theo quy định tại Thông tư số 74/2022/TT-BTC. Trong quá trình thực hiện, trường hợp phát sinh bất cập, vướng mắc đề nghị phản ánh về Bộ Tài chính (Cục Quản lý, giám sát chính sách thuế, phí và lệ phí) để Bộ Tài chính có hướng dẫn hoặc nghiên cứu sửa đổi Thông tư số 74/2022/TT-BTC theo thẩm quyền.</w:t>
      </w:r>
    </w:p>
    <w:p>
      <w:r>
        <w:t>Ngoài ra, đề nghị Ủy ban nhân dân các tỉnh, thành phố trực thuộc trung ương trình Hội đồng nhân dân cùng cấp hướng dẫn cụ thể hình thức nộp, kỳ kê khai, nộp phí, lệ phí (trong đó bao gồm cả quy trình thu phí, lệ phí trực tuyến) thuộc thẩm quyền của Hội đồng nhân dân cấp tỉnh.</w:t>
      </w:r>
    </w:p>
    <w:p>
      <w:r>
        <w:t>Trân trọng cảm ơn sự phối hợp công tác của quý Cơ quan./.</w:t>
      </w:r>
    </w:p>
    <w:p>
      <w:r>
        <w:t>Nơi nhận:</w:t>
      </w:r>
    </w:p>
    <w:p>
      <w:r>
        <w:t>- Như trên;</w:t>
      </w:r>
    </w:p>
    <w:p>
      <w:r>
        <w:t>- Bộ trưởng (để báo cáo);</w:t>
      </w:r>
    </w:p>
    <w:p>
      <w:r>
        <w:t>- Vụ Ngân sách nhà nước;</w:t>
      </w:r>
    </w:p>
    <w:p>
      <w:r>
        <w:t>- Cục Công nghệ thông tin và chuyển đổi số;</w:t>
      </w:r>
    </w:p>
    <w:p>
      <w:r>
        <w:t>- Văn phòng Bộ;</w:t>
      </w:r>
    </w:p>
    <w:p>
      <w:r>
        <w:t>- Cục Thuế;</w:t>
      </w:r>
    </w:p>
    <w:p>
      <w:r>
        <w:t>- Lưu: VT, CST(3b).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