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1259/UBND-TH năm 2023 triển khai Công điện về chấn chỉnh, tăng cường trách nhiệm trong xử lý công việc của cán bộ, cơ quan, địa phương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1259/UBND-TH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1259/UBND-TH</w:t>
      </w:r>
    </w:p>
    <w:p>
      <w:r>
        <w:t>V/v triển khai công điện của Thủ tướng     Chính phủ về chấn chỉnh, tăng cường     trách nhiệm tron  g   xử lý công việc của các bộ, cơ quan, địa phương</w:t>
      </w:r>
    </w:p>
    <w:p>
      <w:r>
        <w:t>Hà Nội, ngày   27   tháng   4   năm 2023</w:t>
      </w:r>
    </w:p>
    <w:p>
      <w:r>
        <w:t>Kính gửi:</w:t>
      </w:r>
    </w:p>
    <w:p>
      <w:r>
        <w:t>- Giá  m đốc, Thủ trưởng các Sở, Ban, ngành Thành phố;</w:t>
      </w:r>
    </w:p>
    <w:p>
      <w:r>
        <w:t>- Chủ tịch UBND các quận, huyện, thị xã.</w:t>
      </w:r>
    </w:p>
    <w:p>
      <w:r>
        <w:t>Thực hiện Công điện số 280/CĐ-TTg ngày 19/4/2023 của Thủ tướng Chính phủ về chấn chỉnh, tăng cường trách nhiệm trong xử lý công việc của các bộ, cơ quan, địa phương  (gửi kèm theo) ;</w:t>
      </w:r>
    </w:p>
    <w:p>
      <w:r>
        <w:t>Chủ tịch UBND Thành phố yêu cầu Giám đốc, Thủ trưởng các S  ở , Ban, ngành, Chủ tịch UBND các quận, huyện, thị xã tổ chức quán triệt Công điện số 280/CĐ-TTg ngày 19/4/2023 của Thủ tướng Chính phủ và nghiêm túc triển khai một số nhiệm vụ sau đây:</w:t>
      </w:r>
    </w:p>
    <w:p>
      <w:r>
        <w:t>1.    Tổ chức quán triệt và thực hiện nghiêm túc Công điện số 280/CĐ-TTg ngày 19/4/2023 của Thủ tướng Chính phủ đến từng đơn vị, cán bộ, công chức thuộc phạm vi quản lý, kiên quyết khắc phục tình trạng đùn đ  ẩ  y, né tránh trách nhiệm, không dám làm, không dám tham mưu, đề xuất, không dám chịu trách nhiệm trong cơ quan, đơn vị, cán bộ, công chức, rút ng  ắ  n thời gian xử lý công việc và nâng cao hiệu lực, hiệu quả công tác chỉ đạo, điều hành.</w:t>
      </w:r>
    </w:p>
    <w:p>
      <w:r>
        <w:t>2.    Không đề xuất, tham mưu UBND Thành phố, Chủ tịch UBND Thành phố trình, báo cáo công việc thuộc thẩm quyền giải quyết của UBND Thành phố, Chủ tịch UBND Thành phố lên Chính phủ, Thủ tướng Chính phủ và các bộ, cơ quan Trung ương; không lạm dụng việc lấy ý kiến các cơ quan Trung ương đ  ể   né tránh trách nhiệm; không lạm dụng lấy ý kiến của các đơn vị không có chức năng, nhiệm vụ liên quan đến công việc c  ầ  n giải quyết.</w:t>
      </w:r>
    </w:p>
    <w:p>
      <w:r>
        <w:t>3.    Chủ động, tích cực thực hiện đầy đủ nhiệm vụ, quyền hạn theo quy định của pháp luật. Quyết định những vấn đề thuộc thẩm quyền hoặc được phân cấp, ủy quyền theo quy định. Chịu trách nhiệm cá nhân, trực tiếp và toàn diện trước UBND Thành phố, Chủ tịch UBND Thành phố trong xem xét, quyết định các vấn đề thuộc thẩm quyền hoặc khi được UBND Thành phố, Chủ tịch UBND Thành phố phân công, ủy quyền, giao nhiệm vụ, bao gồm cả việc đã phân công hoặc ủy nhiệm cho cấp phó. Khi tham mưu, đề xuất UBND Thành phố, Chủ tịch UBND Thành phố giải quyết công việc phải nêu rõ cơ sở pháp lý, thẩm quyền, quan điểm, kiến nghị r  õ   phương án giải quyết công việc (trường hợp đề xuất từ 02 phương án trở lên phải có phương án chọn).</w:t>
      </w:r>
    </w:p>
    <w:p>
      <w:r>
        <w:t>Thực hiện đúng quyền hạn được giao, không chuyển công việc thuộc thẩm quyền của mình lên UBND Thành phố, Chủ tịch UBND Thành phố hoặc cho các    cơ quan khác và không giải q uyế  t các công việc thuộc thẩm quyền của cơ quan khác, trừ trường hợp theo chỉ đạo, ủy quyền của Chủ tịch UBND Thành phố.</w:t>
      </w:r>
    </w:p>
    <w:p>
      <w:r>
        <w:t>Thủ trưởng hoặc Phó Thủ trưởng Sở, ngành, cơ quan được lấy ý kiến có trách nhiệm trả lời bằng văn bản về những nội dung thuộc phạm vi, lĩnh vực quản lý của cơ quan mình và những v  ấ  n đ  ề  liên quan khác đảm bảo thời hạn quy định hoặc theo đề nghị của cơ quan chủ trì. Quá thời hạn mà chưa trả lời được coi là đồng ý và phải chịu trách nhiệm cá nhân trước UBND Thành phố, Chủ tịch UBND Thành phố và trước pháp luật. Đối với nh ữ  ng vấn đề, nội dung phức tạp, có tính chất liên ngành, còn ý kiến khác nhau, đã phối hợp xử lý nhưng không thống nhất thì Thủ trưởng cơ quan được giao chủ trì phải có quan điểm, đề xuất rõ của cơ quan chủ trì trình lên cấp có thẩm quyền.</w:t>
      </w:r>
    </w:p>
    <w:p>
      <w:r>
        <w:t>4.    Trực tiếp chỉ đạo xây dựng và ban hành Quy chế làm việc, quy trình giải quyết côn  g  việc nội bộ của Sở, ngành, cơ quan, trong đó phải cá thể hóa trách nhiệm cá nhân tro ng   t  ừn  g khâu của quá trình xử lý công việc, quy định cụ thể thời hạn xử lý công việc và trách nhiệm kiểm tra, đôn đốc, giám sát việc thực hiện đến kết quả cuối cùng. Chỉ đạo rà soát, kiên quyết loại bỏ, giảm những việc phải phối hợp liên ngành trên tinh thần cơ quan được giao chủ trì chịu trách nhiệm đến cùng; chủ độn  g  phát hiện những khâu y ế  u, bộ phận y  ế  u, cán bộ yếu đ  ể   chấn chỉnh, củng c  ố   tăng cường hoặc thay thế kịp thời, nâng cao chất lượng giải quyết công việc.</w:t>
      </w:r>
    </w:p>
    <w:p>
      <w:r>
        <w:t>5.    Kh  ẩ n trương rà soát các nhiệm vụ, công việc của cơ quan, đơn vị, địa phương đ ể   kịp thời xem xét, quyết định theo thẩm quyền và trong thời hạn quy định, nh  ấ t là đối với nhữn g   công việc đã chậm trễ, kéo dài.</w:t>
      </w:r>
    </w:p>
    <w:p>
      <w:r>
        <w:t>6.    Sở Nội vụ tham mưu UBND Thành phố ch  ỉ   đạo tăng cường côn  g   tác kiểm tra hoạt động công vụ, nhất là kiểm tra đột xuất. Kịp thời rà soát, thay thế hoặc điều chuy  ể  n sang công việc khác đối với cán bộ, côn  g  chức năng lực yếu, không dám làm, né tránh, đùn đ ẩ y, thi ế  u trách nhiệm, đ  ể   trì trệ và không đáp ứng yêu cầu công việc được cấp có thẩm quyền giao. Định kỳ 6 tháng, 01 năm, Sở Nội vụ t  ổ  ng h  ợ  p, rà soát, báo cáo UBND Thành phố tình hình, kết quả thực hiện nhiệm vụ đã giao các Sở, Ban, ngành, UBND các quận, huyện, thị xã tại Văn bản này.</w:t>
      </w:r>
    </w:p>
    <w:p>
      <w:r>
        <w:t>Giám đốc, Thủ trưởng các Sở, Ban, ngành, Chủ tịch UBND các quận, huyện, thị xã tổ chức quán triệt, nghiêm túc triển khai thực hiện./.</w:t>
      </w:r>
    </w:p>
    <w:p>
      <w:r>
        <w:t>Nơi nhận:</w:t>
      </w:r>
    </w:p>
    <w:p>
      <w:r>
        <w:t>-   Văn phòng Chính phủ  (đ    ể   báo cáo)   ;</w:t>
      </w:r>
    </w:p>
    <w:p>
      <w:r>
        <w:t>- TT Thành   ủ  y, TT HĐND TP  (đ    ể   báo cáo)   ;</w:t>
      </w:r>
    </w:p>
    <w:p>
      <w:r>
        <w:t>- Đoàn ĐBQH Thành phố  (đ    ể   báo cáo)   ;</w:t>
      </w:r>
    </w:p>
    <w:p>
      <w:r>
        <w:t>- Đồng chí Chủ tịch UBND TP;</w:t>
      </w:r>
    </w:p>
    <w:p>
      <w:r>
        <w:t>-     Các đồng chí PCT UBND TP  ;</w:t>
      </w:r>
    </w:p>
    <w:p>
      <w:r>
        <w:t>- Ban Tổ chức Thành ủy;</w:t>
      </w:r>
    </w:p>
    <w:p>
      <w:r>
        <w:t>- Văn phòng Thành   ủy  ;</w:t>
      </w:r>
    </w:p>
    <w:p>
      <w:r>
        <w:t>- VPUBTP: CVP, các PCVP  ,   các Phòng CV;</w:t>
      </w:r>
    </w:p>
    <w:p>
      <w:r>
        <w:t>- Cổng thông tin điện tử Chính phủ;</w:t>
      </w:r>
    </w:p>
    <w:p>
      <w:r>
        <w:t>- Thông tấn xã Việt Nam - Phân xã Hà Nội;</w:t>
      </w:r>
    </w:p>
    <w:p>
      <w:r>
        <w:t>- Các cơ quan báo, đài của Thành phố: Truyền hình   Hà Nội,   Hà Nội mới, Kinh tế đô thị, Cổng giao tiếp điện tử Thành phố;  (để đưa tin)</w:t>
      </w:r>
    </w:p>
    <w:p>
      <w:r>
        <w:t>- Lưu: VT, TH H    .    Anh   .</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