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1255/QLĐT-CS năm 2024 hướng dẫn pháp luật về đấu thầu do Cục Quản lý đấu thầu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1255/QLĐT-CS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BỘ KẾ HOẠCH VÀ ĐẦU TƯ</w:t>
      </w:r>
    </w:p>
    <w:p>
      <w:r>
        <w:t>CỤC QUẢN LÝ ĐẤU THẦU</w:t>
      </w:r>
    </w:p>
    <w:p>
      <w:r>
        <w:t>-------</w:t>
      </w:r>
    </w:p>
    <w:p>
      <w:r>
        <w:t>CỘNG HÒA XÃ HỘI CHỦ NGHĨA VIỆT NAM</w:t>
      </w:r>
    </w:p>
    <w:p>
      <w:r>
        <w:t>Độc lập - Tự do - Hạnh phúc</w:t>
      </w:r>
    </w:p>
    <w:p>
      <w:r>
        <w:t>---------------</w:t>
      </w:r>
    </w:p>
    <w:p>
      <w:r>
        <w:t>Số: 1255/QLĐT-CS</w:t>
      </w:r>
    </w:p>
    <w:p>
      <w:r>
        <w:t>V/v Hướng dẫn pháp luật về đấu thầu</w:t>
      </w:r>
    </w:p>
    <w:p>
      <w:r>
        <w:t>Hà Nội, ngày 07 tháng 06 năm 2024</w:t>
      </w:r>
    </w:p>
    <w:p>
      <w:r>
        <w:t>Kính gửi:  Sở Y tế tỉnh Đồng Tháp</w:t>
      </w:r>
    </w:p>
    <w:p>
      <w:r>
        <w:t>Phúc đáp văn bản số 1833/SYT-NVD ngày 23/5/2024 của Sở Y tế Đồng Tháp về các khó khăn khi thực hiện mua sắm, đấu thầu, Cục Quản lý đấu thầu có ý kiến như sau:</w:t>
      </w:r>
    </w:p>
    <w:p>
      <w:r>
        <w:t>1. Mua thuốc bán lẻ trong khuôn viên bệnh viện</w:t>
      </w:r>
    </w:p>
    <w:p>
      <w:r>
        <w:t>Theo quy định tại điểm a khoản 1 Điều 2 Luật Đấu thầu, việc thực hiện dự án đầu tư, dự toán mua sắm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và các tổ chức, cá nhân khác có sử dụng vốn ngân sách nhà nước theo quy định của Luật Ngân sách nhà nước, vốn từ nguồn thu hợp pháp theo quy định của pháp luật của các cơ quan nhà nước, đơn vị sự nghiệp công lập thì thuộc phạm vi điều chỉnh của Luật Đấu thầu.</w:t>
      </w:r>
    </w:p>
    <w:p>
      <w:r>
        <w:t>Theo đó, trừ trường hợp quy định tại khoản 2 Điều 55 Luật Đấu thầu, việc mua thuốc bán lẻ trong khuôn viên cơ sở y tế công lập, mua mỹ phẩm, thực phẩm chức năng...mà sử dụng nguồn thu hợp pháp theo quy định của pháp luật của các cơ quan nhà nước, đơn vị sự nghiệp công lập thì thực hiện theo quy định của Luật Đấu thầu.</w:t>
      </w:r>
    </w:p>
    <w:p>
      <w:r>
        <w:t>2. Mua thuốc, vắc xin tiêm chủng theo hình thức dịch vụ</w:t>
      </w:r>
    </w:p>
    <w:p>
      <w:r>
        <w:t>Theo quy định tại khoản 2 Điều 55 Luật Đấu thầu năm 2023, đối với việc mua thuốc không thuộc danh mục thuốc do quỹ bảo hiểm y tế chi trả, mua vắc xin để tiêm chủng theo hình thức dịch vụ, cơ sở khám bệnh, chữa bệnh, cơ sở y tế tự quyết định việc mua sắm trên cơ sở bảo đảm công khai, minh bạch, hiệu quả kinh tế và trách nhiệm giải trình.</w:t>
      </w:r>
    </w:p>
    <w:p>
      <w:r>
        <w:t>Theo đó, trường hợp cơ sở y tế mua thuốc không thuộc danh mục thuốc do bảo hiểm y tế chi trả, mua vắc xin để tiêm chủng theo hình thức dịch vụ thì cơ sở y tế tự quyết định việc mua sắm (bao gồm cả hạn mức, thẩm quyền việc mua sắm) theo quy định nêu trên mà không phải áp dụng các hình thức lựa chọn nhà thầu theo quy định Luật Đấu thầu. Trường hợp cơ sở y tế mua thuốc, vắc xin dịch vụ không thuộc trường hợp áp dụng Luật Đấu thầu nhưng chọn áp dụng Luật thì thực hiện theo quy định tại khoản 4 Điều 2 Luật Đấu thầu.</w:t>
      </w:r>
    </w:p>
    <w:p>
      <w:r>
        <w:t>3. Xác định thẩm quyền quyết định việc mua sắm, trách nhiệm phê duyệt và thẩm định kế hoạch lựa chọn nhà thầu</w:t>
      </w:r>
    </w:p>
    <w:p>
      <w:r>
        <w:t>Theo quy định tại khoản  24 Điều 4 Luật Đấu thầu, người có thẩm quyền là người quyết định đầu tư hoặc người quyết định việc mua sắm theo quy định của pháp luật.</w:t>
      </w:r>
    </w:p>
    <w:p>
      <w:r>
        <w:t>Khoản 2 và khoản 3 Điều 41 Luật Đấu thầu quy định người có thẩm quyền phê duyệt kế hoạch lựa chọn nhà thầu hoặc ủy quyền cho chủ đầu tư, cơ quan, đơn vị thuộc phạm vi quản lý phê duyệt kế hoạch lựa chọn nhà thầu. Người phê duyệt kế hoạch lựa chọn nhà thầu quy định tại khoản 2 Điều này tổ chức thẩm định các nội dung theo quy định tại Điều 39 của Luật này trước khi phê duyệt.</w:t>
      </w:r>
    </w:p>
    <w:p>
      <w:r>
        <w:t>Điểm b, c khoản 4 Điều 126 Nghị định số 24/2024/NĐ-CP quy định đối với gói thầu mua thuốc, hóa chất, vật tư xét nghiệm, thiết bị y tế do Chủ tịch Ủy ban nhân dân cấp tỉnh là người có thẩm quyền thì Sở Y tế chủ trì thẩm định kế hoạch lựa chọn nhà thầu; đối với gói thầu ngoài gói thầu mua thuốc, hóa chất, vật tư xét nghiệm, thiết bị y tế mà Chủ tịch Ủy ban nhân dân cấp tỉnh là người có thẩm quyền thì Chủ tịch Ủy ban nhân dân cấp tỉnh chỉ đạo Sở Tài chính hoặc một cơ quan chuyên môn thuộc Ủy ban nhân dân cấp tỉnh theo quy định của pháp luật về tổ chức chính quyền địa phương chịu trách nhiệm chủ trì thẩm định kế hoạch lựa chọn nhà thầu.</w:t>
      </w:r>
    </w:p>
    <w:p>
      <w:r>
        <w:t>Theo đó, trường hợp gói thầu mua thuốc, hóa chất, vật tư xét nghiệm, thiết bị y tế do Chủ tịch Ủy ban nhân dân cấp tỉnh là người có thẩm quyền thì Sở Y tế (đối với gói thầu mua thuốc, hóa chất, vật tư xét nghiệm, thiết bị y tế), Sở Tài chính hoặc một cơ quan chuyên môn thuộc Ủy ban nhân dân tỉnh theo quy định của pháp luật về tổ chức chính quyền địa phương (đối với gói thầu ngoài gói thầu mua thuốc, hóa chất, vật tư xét nghiệm, thiết bị y tế) chịu trách nhiệm thẩm định kế hoạch lựa chợn nhà thầu.</w:t>
      </w:r>
    </w:p>
    <w:p>
      <w:r>
        <w:t>Ngoài ra, theo quy định tại điểm a khoản 1 Điều 91 Nghị định số 24/2024/NĐ-CP, thẩm quyền quyết định việc mua sắm tài sản công tại cơ quan, đơn vị thực hiện theo quy định của pháp luật về quản lý, sử dụng tài sản công. Theo quy định tại điểm b khoản 2 Điều 3 Nghị định số 151/NĐ-CP, Hội đồng nhân dân cấp tỉnh quyết định hoặc phân cấp thẩm quyền quyết định mua sắm tài sản công phục vụ hoạt động của cơ quan nhà nước thuộc phạm vi quản lý của địa phương.</w:t>
      </w:r>
    </w:p>
    <w:p>
      <w:r>
        <w:t>Theo đó, việc xác định thẩm quyền quyết định việc mua thuốc, hóa chất, vật tư xét nghiệm, thiết bị y tế thực hiện theo quy định nêu trên.</w:t>
      </w:r>
    </w:p>
    <w:p>
      <w:r>
        <w:t>Ý kiến của Cục Quản lý đấu thầu căn cứ vào những thông tin được cung cấp tại văn bản số 1833/SYT-NVD, không có tình tiết nào thêm; Quý Sở chịu trách nhiệm về tính chính xác, trung thực, đầy đủ của các thông tin tại văn bản nêu trên. Đề nghị Quý Sở nghiên cứu, thực hiện theo quy định của pháp luật về đấu thầu và chịu trách nhiệm trước pháp luật về quyết định của mình./.</w:t>
      </w:r>
    </w:p>
    <w:p>
      <w:r>
        <w:t>Nơi nhận:</w:t>
      </w:r>
    </w:p>
    <w:p>
      <w:r>
        <w:t>- Như trên;</w:t>
      </w:r>
    </w:p>
    <w:p>
      <w:r>
        <w:t>- Bộ Y tế;</w:t>
      </w:r>
    </w:p>
    <w:p>
      <w:r>
        <w:t>- Phòng Chính sách đấu thầu;</w:t>
      </w:r>
    </w:p>
    <w:p>
      <w:r>
        <w:t>- Lưu VT, P.CS (Nh     ).</w:t>
      </w:r>
    </w:p>
    <w:p>
      <w:r>
        <w:t>KT. CỤC TRƯỞNG</w:t>
      </w:r>
    </w:p>
    <w:p>
      <w:r>
        <w:t>PHÓ CỤC TRƯỞNG</w:t>
      </w:r>
    </w:p>
    <w:p>
      <w:r>
        <w:t>Nguyễn Thị Thúy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