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1254/TTrB-P2 năm 2023 về tăng cường thanh tra chuyên ngành Bảo hiểm y tế do Thanh tra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1254/TTrB-P2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THANH TRA BỘ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1254/TTrB-P2</w:t>
      </w:r>
    </w:p>
    <w:p>
      <w:r>
        <w:t>V/v tăng cường thanh tra chuyên ngành Bảo hiểm y tế</w:t>
      </w:r>
    </w:p>
    <w:p>
      <w:r>
        <w:t>Hà Nội, ngày 05 tháng 12 năm 2023</w:t>
      </w:r>
    </w:p>
    <w:p>
      <w:r>
        <w:t>Kính gửi:    Sở Y tế các tỉnh, thành phố trực thuộc Trung ương.</w:t>
      </w:r>
    </w:p>
    <w:p>
      <w:r>
        <w:t>Ngày 21/8/2020, Bộ Y tế đã có Công văn số 4454/BYT-TTrB về việc tăng cường thanh tra chuyên ngành Bảo hiểm y tế. Tuy nhiên, thời gian gần đây, qua công tác thanh tra chuyên ngành Bảo hiểm y tế tại một số Sở Y tế, Bảo hiểm xã hội các tỉnh, thành phố trực thuộc Trung ương, các cơ sở khám chữa bệnh bảo hiểm y tế và ý kiến của cơ quan Nhà nước có thẩm quyền thì chất lượng, hiệu lực, hiệu quả công tác thanh tra chuyên ngành Bảo hiểm y tế của Thanh tra Sở Y tế một số tỉnh, thành phố trực thuộc Trung ương chưa đáp ứng yêu cầu của công tác quản lý Nhà nước về BHYT.</w:t>
      </w:r>
    </w:p>
    <w:p>
      <w:r>
        <w:t>Để tăng cường công tác thanh tra chuyên ngành Bảo hiểm y tế, Thanh tra Bộ Y tế đề nghị Sở Y tế các tỉnh, thành phố trực thuộc trung ương căn cứ tình hình thực tế để đưa nội dung thanh tra chuyên ngành Bảo hiểm y tế vào kế hoạch thanh tra thường xuyên năm 2024 và các năm tiếp theo, theo đúng chỉ đạo tại Công văn số 4454/BYT-TTrB ngày 21/8/2020 của Bộ Y tế về việc tăng cường thanh tra chuyên ngành Bảo hiểm y tế trên địa bàn thuộc quyền quản lý của Sở Y tế các tỉnh, thành phố trực thuộc Trung ương.</w:t>
      </w:r>
    </w:p>
    <w:p>
      <w:r>
        <w:t>Trong quá trình tổ chức thực hiện nếu có khó khăn, vướng mắc kịp thời báo cáo Thanh tra Bộ Y tế địa chỉ 138 B Giảng Võ, Ba Đình, Hà Nội để được hướng dẫn và giải quyết./.</w:t>
      </w:r>
    </w:p>
    <w:p>
      <w:r>
        <w:t>Nơi nhận:</w:t>
      </w:r>
    </w:p>
    <w:p>
      <w:r>
        <w:t>- Như trên;</w:t>
      </w:r>
    </w:p>
    <w:p>
      <w:r>
        <w:t>- Đ/c Bộ trưởng (để báo cáo);</w:t>
      </w:r>
    </w:p>
    <w:p>
      <w:r>
        <w:t>- TT Đỗ Xuân Tuyên (để báo cáo);</w:t>
      </w:r>
    </w:p>
    <w:p>
      <w:r>
        <w:t>- Thanh tra Chính phủ (để báo cáo);</w:t>
      </w:r>
    </w:p>
    <w:p>
      <w:r>
        <w:t>- BHXH VN (để phối hợp);</w:t>
      </w:r>
    </w:p>
    <w:p>
      <w:r>
        <w:t>- Thanh tra các tỉnh, thành phố;</w:t>
      </w:r>
    </w:p>
    <w:p>
      <w:r>
        <w:t>- Vụ Bảo hiểm Y tế;</w:t>
      </w:r>
    </w:p>
    <w:p>
      <w:r>
        <w:t>- Lưu: VT, TTrB.</w:t>
      </w:r>
    </w:p>
    <w:p>
      <w:r>
        <w:t>CHÁNH THANH TRA BỘ</w:t>
      </w:r>
    </w:p>
    <w:p>
      <w:r>
        <w:t>Nguyễn Mạnh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