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1243/KCHT-CTN năm 2025 trả lời khó khăn, vướng mắc do quy định pháp luật thuộc lĩnh vực phụ trách của Bộ xây dựng do Cục Kết cấu hạ tầng xây dựng,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1243/KCHT-CTN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XÂY DỰNG</w:t>
      </w:r>
    </w:p>
    <w:p>
      <w:r>
        <w:t>CỤC KẾT CẤU HẠ TẦNG XD</w:t>
      </w:r>
    </w:p>
    <w:p>
      <w:r>
        <w:t>-------</w:t>
      </w:r>
    </w:p>
    <w:p>
      <w:r>
        <w:t>CỘNG HÒA XÃ HỘI CHỦ NGHĨA VIỆT NAM</w:t>
      </w:r>
    </w:p>
    <w:p>
      <w:r>
        <w:t>Độc lập - Tự do - Hạnh phúc</w:t>
      </w:r>
    </w:p>
    <w:p>
      <w:r>
        <w:t>---------------</w:t>
      </w:r>
    </w:p>
    <w:p>
      <w:r>
        <w:t>Số: 1243/KCHT-CTN</w:t>
      </w:r>
    </w:p>
    <w:p>
      <w:r>
        <w:t>V/v trả lời khó khăn, vướng mắc do quy định pháp luật thuộc lĩnh vực phụ trách của Bộ xây dựng</w:t>
      </w:r>
    </w:p>
    <w:p>
      <w:r>
        <w:t>Hà Nội, ngày 13 tháng 10 năm 2025</w:t>
      </w:r>
    </w:p>
    <w:p>
      <w:r>
        <w:t>Kính gửi:  Sở Tư pháp tỉnh Bắc Ninh</w:t>
      </w:r>
    </w:p>
    <w:p>
      <w:r>
        <w:t>Nhận được ý kiến của Sở Tư pháp tỉnh Bắc Ninh về khó khăn, vướng mắc do quy định pháp luật thuộc lĩnh vực phụ trách của Bộ xây dựng: “ Khoản 3 Điều 29 Nghị định số 117/2007/NĐ-CP và điểm c Khoản 1 Điều 66 Nghị định số 115/2024/NĐ-CP, việc xác định dự án đầu tư tuyến ống cấp nước, thoát nước có thuộc trường hợp phải thực hiện theo quy định của pháp luật về đấu thầu không còn nhiều cách hiểu khác nhau ”, Cục Kết cấu hạ tầng xây dựng - Bộ xây dựng có ý kiến như sau:</w:t>
      </w:r>
    </w:p>
    <w:p>
      <w:r>
        <w:t>Theo quy định khoản 3 và khoản 4 Điều 29 Nghị định số 117/2007/NĐ-CP ngày 11/7/2007 về Sản xuất, cung cấp và tiêu thụ nước sạch và Nghị định số 124/2011/NĐ-CP ngày 28/12/2011 về sửa đổi, bổ sung một số điều của Nghị định số 117/2007/NĐ-CP, đối với các dự án đầu tư tuyến ống cấp nước không liên quan đến mở rộng vùng phục vụ cấp nước của đơn vị cấp nước hoặc mở rộng vùng cấp nước của nhà máy nước và không sử dụng đất thì không thuộc trường hợp đấu thầu lựa chọn nhà đầu tư trên cơ sở áp dụng quy định tại khoản 4 Điều 1 Nghị định số 23/2024/NĐ-CP ngày 27/02/2024 về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tại khoản 1 Điều 66 Nghị định số 115/2024/NĐ-CP ngày 16/9/2024 về quy định chi tiết một số điều và biện pháp thi hành Luật Đấu thầu về lựa chọn nhà đầu tư thực hiện dự án đầu tư có sử dụng đất); trong quá trình thực hiện, nếu còn vướng mắc liên quan đến Nghị định số 115/2024/NĐ-CP, đề nghị Sở Tư pháp tỉnh Bắc Ninh lấy ý kiến hướng dẫn của Bộ Tài chính.</w:t>
      </w:r>
    </w:p>
    <w:p>
      <w:r>
        <w:t>Trên đây là ý kiến của Cục Kết cấu hạ tầng xây dựng - Bộ Xây dựng về trả lời khó khăn, vướng mắc do quy định pháp luật thuộc lĩnh vực phụ trách của Bộ xây dựng, đề nghị Sở Tư pháp tỉnh Bắc Ninh nghiên cứu, tổng hợp./.</w:t>
      </w:r>
    </w:p>
    <w:p>
      <w:r>
        <w:t>Nơi nhận:</w:t>
      </w:r>
    </w:p>
    <w:p>
      <w:r>
        <w:t>- Như trên;</w:t>
      </w:r>
    </w:p>
    <w:p>
      <w:r>
        <w:t>- Thứ trưởng Nguyễn Tường Văn (để b/c);</w:t>
      </w:r>
    </w:p>
    <w:p>
      <w:r>
        <w:t>- Cục trưởng Cục KCHT (để b/c);</w:t>
      </w:r>
    </w:p>
    <w:p>
      <w:r>
        <w:t>- Vụ PC, TTCNTT;</w:t>
      </w:r>
    </w:p>
    <w:p>
      <w:r>
        <w:t>- Lưu: VT, CTN.</w:t>
      </w:r>
    </w:p>
    <w:p>
      <w:r>
        <w:t>KT. CỤC TRƯỞNG</w:t>
      </w:r>
    </w:p>
    <w:p>
      <w:r>
        <w:t>PHÓ CỤC TRƯỞNG</w:t>
      </w:r>
    </w:p>
    <w:p>
      <w:r>
        <w:t>Trần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