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1238/BVHTTDL-VP năm 2024 trả lời kiến nghị của cử tri tỉnh Ninh Bình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1238/BVHTTDL-VP</w:t>
      </w:r>
    </w:p>
    <w:p>
      <w:r>
        <w:t>V/v trả lời kiến nghị của cử tri gửi tới sau kỳ họp thứ 6, Quốc hội khóa XV</w:t>
      </w:r>
    </w:p>
    <w:p>
      <w:r>
        <w:t>Hà Nội, ngày 25 tháng 3 năm 2024</w:t>
      </w:r>
    </w:p>
    <w:p>
      <w:r>
        <w:t>Kính gửi:  Đoàn Đại biểu Quốc hội tỉnh Ninh Bình</w:t>
      </w:r>
    </w:p>
    <w:p>
      <w:r>
        <w:t>Bộ Văn hóa, Thể thao và Du lịch nhận được kiến nghị của cử tri tỉnh Ninh Bình do Ban Dân nguyện chuyển đến theo Công văn số 48/BDN ngày 24/01/2024, nội dung kiến nghị như sau:</w:t>
      </w:r>
    </w:p>
    <w:p>
      <w:r>
        <w:t>Cử tri phản ánh: Hiện nay, việc xét tặng danh hiệu “Gia đình văn hóa”,   “Thôn văn hóa”, “Làng văn hóa”, “Ấp văn hóa”, “Bản văn hóa”, “Tổ dân phố văn hóa” được thực hiện theo quy định tại Nghị định số 122/2018/NĐ-CP ngày   17/9/2018 của Chính phủ. Tuy nhiên, theo quy định của Luật Thi đua, khen thưởng năm 2022 (có hiệu lực thi hành từ ngày 01/01/2024), các tiêu chuẩn danh hiệu Khu dân cư văn hóa, Gia đình văn hóa có thay đổi so với Nghị định số 122/2018/NĐ- CP của Chính phủ. Cử tri đề nghị nghiên cứu, tham mưu cho Chính phủ sớm ban hành văn bản quy phạm pháp luật về việc xét tặng danh hiệu “Gia đình văn hóa”, “Thôn văn hóa”, “Làng văn hóa”, “Ấp văn hóa”, “Bản văn hóa”, “Tổ dân phố văn hóa”, đảm bảo theo quy định tại Luật Thi đua, khen thưởng năm 2022.</w:t>
      </w:r>
    </w:p>
    <w:p>
      <w:r>
        <w:t>Bộ trưởng Bộ Văn hóa, Thể thao và Du lịch xin trả lời như sau:</w:t>
      </w:r>
    </w:p>
    <w:p>
      <w:r>
        <w:t>Thực hiện Quyết định số 917/QĐ-TTg ngày 01/8/2022 của Thủ tướng Chính phủ ban hành Danh mục và phân công cơ quan chủ trì soạn thảo văn bản quy định chi tiết thi hành các luật, nghị quyết được Quốc hội khóa XV thông qua tại Kỳ họp thứ 3, Bộ Văn hóa, Thể thao và Du lịch đã triển khai xây dựng dự thảo Nghị định thay thế Nghị định số 122/2018/NĐ-CP ngày 17/9/2018 của Chính phủ theo đúng quy định của Luật Ban hành văn bản quy phạm pháp luật 2015 (sửa đổi, bổ sung năm 2020).</w:t>
      </w:r>
    </w:p>
    <w:p>
      <w:r>
        <w:t>Ngày 07/12/2023, Chính phủ đã ban hành Nghị định số 86/2023/NĐ-CP quy định về khung tiêu chuẩn và trình tự, thủ tục, hồ sơ xét tặng danh hiệu “Gia đình văn hóa”, “Thôn, tổ dân phố văn hóa”, “Xã, phường, thị trấn tiêu biểu”, đảm bảo tuân thủ các quy định tại Luật Thi đua, khen thưởng năm 2022.</w:t>
      </w:r>
    </w:p>
    <w:p>
      <w:r>
        <w:t>Bộ Văn hóa, Thể thao và Du lịch trân trọng gửi tới Đoàn Đại biểu Quốc hội tỉnh Ninh Bình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Ninh Bình;</w:t>
      </w:r>
    </w:p>
    <w:p>
      <w:r>
        <w:t>- Văn phòng Quốc hội; Văn phòng Chính phủ;</w:t>
      </w:r>
    </w:p>
    <w:p>
      <w:r>
        <w:t>- Bộ VHTTDL: Bộ trưởng, các Thứ trưởng;</w:t>
      </w:r>
    </w:p>
    <w:p>
      <w:r>
        <w:t>- Cục VHCS;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