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1237/BVHTTDL-VP năm 2024 trả lời kiến nghị của cử tri tỉnh Đắk Lắk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1237/BVHTTDL-VP</w:t>
      </w:r>
    </w:p>
    <w:p>
      <w:r>
        <w:t>V/v trả lời kiến nghị của cử tri gửi tới sau kỳ họp thứ 6, Quốc hội khóa XV</w:t>
      </w:r>
    </w:p>
    <w:p>
      <w:r>
        <w:t>Hà Nội, ngày 25 tháng 3 năm 2024</w:t>
      </w:r>
    </w:p>
    <w:p>
      <w:r>
        <w:t>Kính gửi: Đoàn Đại biểu Quốc hội tỉnh Đắk Lắk</w:t>
      </w:r>
    </w:p>
    <w:p>
      <w:r>
        <w:t>Bộ Văn hóa, Thể thao và Du lịch nhận được kiến nghị của cử tri tỉnh Đắk Lắk do Văn phòng Chính phủ chuyển đến theo Công văn số 840/VPCP-QHĐP ngày 02/02/2024, nội dung kiến nghị như sau:</w:t>
      </w:r>
    </w:p>
    <w:p>
      <w:r>
        <w:t>“Đề nghị Chính phủ chỉ đạo Bộ Kế hoạch và Đầu tư, Bộ Văn hóa, Thể thao và Du lịch bố trí kinh phí bảo tồn, duy tu, bảo dưỡng các di tích, danh lam thắng cảnh cấp Quốc gia trên địa bàn huyện Lắk, như: Biệt điện Bảo Đại, Thác Bìm Bịp, danh lam thắng cảnh Hồ Lắk…ưu tiên bố trí nguồn kinh phí chương trình mục tiêu phát triển du lịch Việt Nam để đầu tư tuyến đường xung quanh hồ Lắk với chiều dài 30km, nhằm giúp địa phương khai thác thế mạnh về du lịch của huyện Lắk.”</w:t>
      </w:r>
    </w:p>
    <w:p>
      <w:r>
        <w:t>Bộ trưởng Bộ Văn hóa, Thể thao và Du lịch xin trả lời như sau:</w:t>
      </w:r>
    </w:p>
    <w:p>
      <w:r>
        <w:t>- Về nội dung kiến nghị bố trí kinh phí bảo tồn, duy tu, bảo dưỡng các di tích, danh lam thắng cảnh cấp Quốc gia trên địa bàn huyện Lắk</w:t>
      </w:r>
    </w:p>
    <w:p>
      <w:r>
        <w:t>Theo quy định tại Luật Đầu tư công, Nghị quyết số 973/2020/UBTVQH14 ngày 08/7/2020 của Ủy ban Thường vụ Quốc hội quy định về các nguyên tắc, tiêu chí và định mực phân bổ vốn đầu tư công nguồn ngân sách nhà nước giai đoạn 2021 - 2025, việc lựa chọn dự án cụ thể và mức vốn bố trí kinh phí cho nội dung bảo tồn, duy tu, tôn tạo, phát huy giá trị du lịch, danh lam thắng cảnh trên phạm vi địa bàn cơ sở thuộc thẩm quyền và trách nhiệm của địa phương.</w:t>
      </w:r>
    </w:p>
    <w:p>
      <w:r>
        <w:t>Do đó, đề nghị UBND tỉnh Đắk Lắk chủ động đưa các Dự án tu bổ, tôn tạo, chống xuống cấp di tích trên địa bàn vào Danh mục dự án đầu tư công trung hạn của địa phương và huy động các nguồn vốn hợp pháp khác để thực hiện.</w:t>
      </w:r>
    </w:p>
    <w:p>
      <w:r>
        <w:t>Hiện nay, Bộ Văn hóa, Thể thao và Du lịch đang hoàn thiện Chương trình mục tiêu quốc gia về phát triển văn hóa giai đoạn 2025 - 2035 (theo Nghị quyết số 31/NQ-CP ngày 07/3/2023 của Chính phủ), dự kiến sẽ trình Quốc hội xem xét trong kỳ họp thứ 7 Quốc hội khóa XV. Sau khi Chương trình mục tiêu quốc gia được cấp có thẩm quyền phê duyệt, trên cơ sở đề xuất của Ủy ban nhân nhân tỉnh Đắk Lắk, Bộ Văn hóa, Thể thao và Du lịch sẽ phối hợp với Bộ Kế hoạch và Đầu tư, Bộ Tài chính xem xét, tổng hợp kinh phí thực hiện các dự án tu bổ, tôn tạo, phục hồi di tích.</w:t>
      </w:r>
    </w:p>
    <w:p>
      <w:r>
        <w:t>- Về nội dung kiến nghị ưu tiên bố trí nguồn kinh phí Chương trình mục tiêu phát triển du lịch Việt Nam để đầu tư tuyến đường xung quanh hồ     Lắk với chiều dài 30km, nhằm giúp địa phương khai thác thế mạnh về du lịch của huyện Lắk</w:t>
      </w:r>
    </w:p>
    <w:p>
      <w:r>
        <w:t>Kế hoạch đầu tư công trung hạn giai đoạn 5 năm từ 2021 - 2025 đã được Quốc hội thông qua tại Nghị quyết số 29/2021/QH15 ngày 28/7/2021, trong đó không có nội dung đầu tư Chương trình mục tiêu phát triển du lịch Việt Nam từ nguồn ngân sách trung ương hỗ trợ địa phương, theo đó đề xuất ưu tiên bố trí nguồn kinh phí từ Chương trình mục tiêu phát triển du lịch Việt Nam để đầu tư tuyến đường xung quanh hồ Lắk với chiều dài 30km, nhằm giúp địa phương khai thác thế mạnh về du lịch của huyện Lắk là chưa phù hợp.</w:t>
      </w:r>
    </w:p>
    <w:p>
      <w:r>
        <w:t>Bộ Văn hóa, Thể thao và Du lịch trân trọng gửi tới Đoàn Đại biểu Quốc hội tỉnh Đắk Lắk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Đắk Lắk;</w:t>
      </w:r>
    </w:p>
    <w:p>
      <w:r>
        <w:t>- Văn phòng Quốc hội; Văn phòng Chính phủ;</w:t>
      </w:r>
    </w:p>
    <w:p>
      <w:r>
        <w:t>- Bộ VHTTDL: Bộ trưởng, các Thứ trưởng;</w:t>
      </w:r>
    </w:p>
    <w:p>
      <w:r>
        <w:t>- Cục DSVH; Vụ KHTC;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