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1235/YDCT-QLD năm 2025 về tiếp nhận, thẩm định hồ sơ đề nghị cấp giấy đăng ký lưu hành trên dịch vụ công trực tuyến do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1235/YDCT-QLD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Y TẾ</w:t>
      </w:r>
    </w:p>
    <w:p>
      <w:r>
        <w:t>CỤC QUẢN LÝ Y, DƯỢC CỔ TRUYỀN</w:t>
      </w:r>
    </w:p>
    <w:p>
      <w:r>
        <w:t>-------</w:t>
      </w:r>
    </w:p>
    <w:p>
      <w:r>
        <w:t>CỘNG HÒA XÃ HỘI CHỦ NGHĨA VIỆT NAM</w:t>
      </w:r>
    </w:p>
    <w:p>
      <w:r>
        <w:t>Độc lập - Tự do - Hạnh phúc</w:t>
      </w:r>
    </w:p>
    <w:p>
      <w:r>
        <w:t>---------------</w:t>
      </w:r>
    </w:p>
    <w:p>
      <w:r>
        <w:t>Số: 1235/YDCT-QLD</w:t>
      </w:r>
    </w:p>
    <w:p>
      <w:r>
        <w:t>V/v tiếp nhận, thẩm định hồ sơ đề nghị cấp giấy đăng ký lưu hành trên dịch vụ công trực tuyến</w:t>
      </w:r>
    </w:p>
    <w:p>
      <w:r>
        <w:t>Hà Nội, ngày 21 tháng 8 năm 2025</w:t>
      </w:r>
    </w:p>
    <w:p>
      <w:r>
        <w:t>Kính gửi:  Các cơ sở đăng ký lưu hành thuốc cổ truyền, vị thuốc cổ truyền, dược liệu</w:t>
      </w:r>
    </w:p>
    <w:p>
      <w:r>
        <w:t>Ngày 01/7/2025, Bộ Y tế đã ban hành Thông tư số 29/2025/TT-BYT quy định về việc đăng ký lưu hành thuốc cổ truyền, vị thuốc cổ truyền, dược liệu (thay thế Thông tư số 21/2018/TT-BYT, Thông tư số 39/2021/TT-BYT, Thông tư số 54/2024/TT-BYT), có hiệu lực ngày 01/7/2025.</w:t>
      </w:r>
    </w:p>
    <w:p>
      <w:r>
        <w:t>Ngay sau khi Thông tư số 29/2025/TT-BYT ban hành, Cục Quản lý Y, Dược cổ truyền đã phối hợp với Trung tâm thông tin y tế quốc gia và đơn vị xây dựng hệ thống dịch vụ công trực tuyến tiến hành nâng cấp, sửa chữa hệ thống dịch vụ công trực tuyến. Tuy nhiên, hiện nay hệ thống dịch vụ công trực tuyến chưa được nâng cấp theo quy định tại Thông tư số 29/2025/TT-BYT.</w:t>
      </w:r>
    </w:p>
    <w:p>
      <w:r>
        <w:t>Thực hiện ý kiến chỉ đạo của Thứ trưởng Đỗ Xuân Tuyên tại Tờ trình số 259/TTr-YDCT ngày 15/8/2025 của Cục Quản lý Y, Dược cổ truyền, để bảo đảm hệ thống dịch vụ công trực tuyến được vận hành thông suốt, không gây gián đoạn các hoạt động sản xuất kinh doanh của doanh nghiệp. Trong quá trình nâng cấp, sửa chữa hệ thống dịch vụ công trực tuyến, Cục Quản lý Y, Dược cổ truyền đề nghị cơ sở nộp hồ sơ trên hệ thống dịch vụ công trực tuyến tại địa chỉ https://ydct-8dichvucong.moh.gov.vn theo phương án cụ thể như sau:</w:t>
      </w:r>
    </w:p>
    <w:p>
      <w:r>
        <w:t>1. Các thành phần hồ sơ phải khai báo trực tiếp trên hệ thống dịch vụ công trực tuyến (Đơn đăng ký, thông tin về doanh nghiệp…) thì doanh nghiệp khai báo các thông tin trên dịch vụ công và nộp thêm 01 bản scan (định dạng pdf) theo mẫu quy định tại Thông tư số 29/2025/TT-BYT tại mục tài liệu khác.</w:t>
      </w:r>
    </w:p>
    <w:p>
      <w:r>
        <w:t>2. Đối với thành phần hồ sơ khác được quy định tại Thông tư số 29/2025/TT-BYT, cơ sở nộp tài liệu tương ứng theo từng mục. Trường hợp có thành phần hồ sơ đã được bãi bỏ theo quy định tại Thông tư số 29/2025/TT-BYT mà trên dịch vụ công có đánh dấu (*) cơ sở bắt buộc phải nộp thì scan 1 file (định dạng pdf) ghi rõ nội dung này đã được bãi bỏ tương ứng theo từng mục.</w:t>
      </w:r>
    </w:p>
    <w:p>
      <w:r>
        <w:t>Trong quá trình triển khai thực hiện, nếu có khó khăn, vướng mắc xin gửi về Phòng Quản lý Dược cổ truyền - Cục Quản lý Y, Dược cổ truyền để được giải đáp kịp thời, tránh ảnh hưởng đến hoạt động của các doanh nghiệp.</w:t>
      </w:r>
    </w:p>
    <w:p>
      <w:r>
        <w:t>Xin trân trọng cảm ơn./.</w:t>
      </w:r>
    </w:p>
    <w:p>
      <w:r>
        <w:t>Nơi nhận:</w:t>
      </w:r>
    </w:p>
    <w:p>
      <w:r>
        <w:t>- Như trên;</w:t>
      </w:r>
    </w:p>
    <w:p>
      <w:r>
        <w:t>- TT Đỗ Xuân Tuyên (để b/cáo);</w:t>
      </w:r>
    </w:p>
    <w:p>
      <w:r>
        <w:t>- PCT Trịnh Thị Diệu Thường (để b/cáo);</w:t>
      </w:r>
    </w:p>
    <w:p>
      <w:r>
        <w:t>- Website Cục Quản lý Y, Dược cổ truyền;</w:t>
      </w:r>
    </w:p>
    <w:p>
      <w:r>
        <w:t>- Lưu: VT, QLD.</w:t>
      </w:r>
    </w:p>
    <w:p>
      <w:r>
        <w:t>KT. CỤC TRƯỞNG</w:t>
      </w:r>
    </w:p>
    <w:p>
      <w:r>
        <w:t>PHÓ CỤC TRƯỞNG</w:t>
      </w:r>
    </w:p>
    <w:p>
      <w:r>
        <w:t>Trần Minh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