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122/TS-KTTS năm 2024 cấp giấy chứng nhận nguồn gốc sản phẩm từ Mực ống do Cục Thủy sản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122/TS-KTTS</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17/01/2024</w:t>
            </w:r>
          </w:p>
        </w:tc>
      </w:tr>
      <w:tr>
        <w:tc>
          <w:tcPr>
            <w:tcW w:type="dxa" w:w="4320"/>
          </w:tcPr>
          <w:p>
            <w:r>
              <w:t>Ngày hiệu lực</w:t>
            </w:r>
          </w:p>
        </w:tc>
        <w:tc>
          <w:tcPr>
            <w:tcW w:type="dxa" w:w="4320"/>
          </w:tcPr>
          <w:p>
            <w:r>
              <w:t>17/01/2024</w:t>
            </w:r>
          </w:p>
        </w:tc>
      </w:tr>
      <w:tr>
        <w:tc>
          <w:tcPr>
            <w:tcW w:type="dxa" w:w="4320"/>
          </w:tcPr>
          <w:p>
            <w:r>
              <w:t>Tình trạng</w:t>
            </w:r>
          </w:p>
        </w:tc>
        <w:tc>
          <w:tcPr>
            <w:tcW w:type="dxa" w:w="4320"/>
          </w:tcPr>
          <w:p>
            <w:r>
              <w:t>Chưa xác định</w:t>
            </w:r>
          </w:p>
        </w:tc>
      </w:tr>
    </w:tbl>
    <w:p/>
    <w:p>
      <w:r>
        <w:t>BỘ NÔNG NGHIỆP VÀ PHÁT TRIỂN NÔNG THÔN</w:t>
      </w:r>
    </w:p>
    <w:p>
      <w:r>
        <w:t>CỤC THỦY SẢN</w:t>
      </w:r>
    </w:p>
    <w:p>
      <w:r>
        <w:t>-------</w:t>
      </w:r>
    </w:p>
    <w:p>
      <w:r>
        <w:t>CỘNG HÒA XÃ HỘI CHỦ NGHĨA VIỆT NAM</w:t>
      </w:r>
    </w:p>
    <w:p>
      <w:r>
        <w:t>Độc lập - Tự do - Hạnh phúc</w:t>
      </w:r>
    </w:p>
    <w:p>
      <w:r>
        <w:t>---------------</w:t>
      </w:r>
    </w:p>
    <w:p>
      <w:r>
        <w:t>Số: 122/TS-KTTS</w:t>
      </w:r>
    </w:p>
    <w:p>
      <w:r>
        <w:t>V/v cấp giấy chứng nhận nguồn gốc sản phẩm từ Mực ống</w:t>
      </w:r>
    </w:p>
    <w:p>
      <w:r>
        <w:t>Hà Nội, ngày 17 tháng 01 năm 2024</w:t>
      </w:r>
    </w:p>
    <w:p>
      <w:r>
        <w:t>Kính gửi:</w:t>
      </w:r>
    </w:p>
    <w:p>
      <w:r>
        <w:t>- Chi cục Thủy sản các tỉnh, thành phố ven biển;</w:t>
      </w:r>
    </w:p>
    <w:p>
      <w:r>
        <w:t>- Tổ chức Quản lý cảng cá tại các cảng cá chỉ định có đủ hệ thống xác nhận nguồn gốc thủy sản từ khai thác</w:t>
      </w:r>
    </w:p>
    <w:p>
      <w:r>
        <w:t>Trong thời gian qua, một số tổ chức quốc tế và một số quốc gia đã đổi tên khoa học và sử dụng tên khoa học mới đối với một số loài mực ống thuộc giống  Loligo , cụ thể: mực ống Trung Hoa có tên khoa học cũ là  Loligo chinensis  đổi thành  Uroteuthis chinensis,  mực ống Thước có tên khoa học cũ là  Loligo edulis  đổi thành  Uroteuthis edulis  và mực ống Ấn Độ có tên khoa học cũ là  Loligo duvaucelii  đổi thành  Uroteuthis duvaucelii.</w:t>
      </w:r>
    </w:p>
    <w:p>
      <w:r>
        <w:t>Thực tế, một số cảng cá đã cấp giấy xác nhận nguyên liệu thủy sản khai thác (giấy SC) đối với mực ống đã lấy tên mới. Tuy nhiên, tên cũ của mực ống đã được ghi trong văn kiện của Hiệp định CPTPP và một số thị trường vẫn sử dụng tên cũ. Để tạo điều kiện cho các doanh nghiệp xuất khẩu sang các thị trường sử dụng tên cũ, Cục Thủy sản đề nghị Chi cục Thủy sản và Tổ chức quản lý cảng cá tại các cảng cá chỉ định đủ điều kiện xác nhận nguyên liệu thủy sản khai thác các tỉnh, thành phố ven biển thực hiện như sau:</w:t>
      </w:r>
    </w:p>
    <w:p>
      <w:r>
        <w:t>1. Cấp giấy SC và giấy chứng nhận nguồn gốc thủy sản khai thác (giấy CC) đối với sản phẩm từ mực ống có thể sử dụng tên khoa học cũ đối với các loài mực ống nêu trên.</w:t>
      </w:r>
    </w:p>
    <w:p>
      <w:r>
        <w:t>2. Phổ biến và hướng dẫn các doanh nghiệp khai báo tên loài mực ống trong hồ sơ cấp giấy SC và giấy CC theo quy định từng thị trường cụ thể.</w:t>
      </w:r>
    </w:p>
    <w:p>
      <w:r>
        <w:t>Cục Thủy sản đề nghị các đơn vị triển khai thực hiện. Trong quá trình thực hiện, mọi khó khăn vướng mắc xin gửi về Cục Thủy sản (Phòng Khai thác thủy sản) để được hướng dẫn, tháo gỡ./.</w:t>
      </w:r>
    </w:p>
    <w:p>
      <w:r>
        <w:t>Nơi nhận:</w:t>
      </w:r>
    </w:p>
    <w:p>
      <w:r>
        <w:t>- Như trên;</w:t>
      </w:r>
    </w:p>
    <w:p>
      <w:r>
        <w:t>- VASEP (để p/h);</w:t>
      </w:r>
    </w:p>
    <w:p>
      <w:r>
        <w:t>- Lưu: VT, KTTS.</w:t>
      </w:r>
    </w:p>
    <w:p>
      <w:r>
        <w:t>CỤC TRƯỞNG</w:t>
      </w:r>
    </w:p>
    <w:p>
      <w:r>
        <w:t>Trần Đình Luân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