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1193/TXNK-CST năm 2024 về kết thúc hiệu lực áp dụng thuế chống bán phá giá đối với các mã HS tại Quyết định 3162/QĐ-BCT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1193/TXNK-CST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CỤC THUẾ XUẤT NHẬP KHẨU</w:t>
      </w:r>
    </w:p>
    <w:p>
      <w:r>
        <w:t>-------</w:t>
      </w:r>
    </w:p>
    <w:p>
      <w:r>
        <w:t>Hà Nội, ngày 28 tháng 10 năm 2024</w:t>
      </w:r>
    </w:p>
    <w:p>
      <w:r>
        <w:t>Số: 1193/TXNK-CST</w:t>
      </w:r>
    </w:p>
    <w:p>
      <w:r>
        <w:t>Kính gửi:    Cục Công nghệ thông tin và thống kê hải quan.</w:t>
      </w:r>
    </w:p>
    <w:p>
      <w:r>
        <w:t>Bộ Công Thương có Quyết định số 3162/QĐ-BCT ngày 21/10/2019 về kết quả rà soát cuối kỳ việc áp dụng biện pháp chống bán phá giá đối với một số sản phẩm thép không gỉ cán nguội có xuất xứ từ Cộng hòa Nhân dân Trung Hoa, Cộng hòa In-đô-nê-xi-a, Ma-lay-xi-a và Vùng lãnh thổ Đài Loan.</w:t>
      </w:r>
    </w:p>
    <w:p>
      <w:r>
        <w:t>Theo Quyết định số 3162/QĐ-BCT, Bộ Công Thương quyết định gia hạn áp dụng biện pháp chống bán phá giá thêm 05 năm đối với sản phẩm thép không gỉ cán nguội ở dạng cuộn hoặc dạng tấm có chứa 1,2% hàm lượng cacbon hoặc ít hơn và chứa 10,5% hàm lượng crôm trở lên, có hoặc không có các nguyên tố khác. Thép không gỉ cán nguội ở dạng cuộn hoặc tấm được ủ hoặc xử lý nhiệt bằng phương pháp khác và ngâm hoặc được cạo gỉ để loại bỏ tạp chất dư thừa trên bề mặt. Những sản phẩm này có thể được tiếp xúc xử lý với điều kiện là quá trình đó không làm thay đổi các đặc tính kỹ thuật của sản phẩm. Hàng hóa được phân loại theo mã HS: 7219.32.00, 7219.33.00, 7219.34.00, 7219.35.00, 7219.90.00, 7220.20.10, 7220.20.90, 7220.90.10, 7220.90.90. Thời hạn áp dụng từ ngày 26/10/2019 đến ngày 25/10/2024.</w:t>
      </w:r>
    </w:p>
    <w:p>
      <w:r>
        <w:t>Để đảm bảo thực hiện đúng quy định tại Quyết định số 3162/QĐ-BCT, Cục Thuế XNK đã phối hợp cùng Cục CNTT cập nhật gia hạn áp dụng biện pháp chống bán phá giá nêu trên đối với các mã G001, G002, G003, G004, G005, G006, G007, G008, G009, G010, G011, G066, G067, G085.</w:t>
      </w:r>
    </w:p>
    <w:p>
      <w:r>
        <w:t>Đến nay đã hết thời hạn áp dụng theo quy định tại Quyết định số 3162/QĐ-BCT của Bộ Công Thương, vì vậy Cục TXNK đề nghị Cục CNTT kết thúc hiệu lực áp dụng thuế chống bán phá giá đối với các mã nêu trên kể từ ngày 26/10/2024.</w:t>
      </w:r>
    </w:p>
    <w:p>
      <w:r>
        <w:t>Cục Thuế XNK thông báo để Cục CNTT biết và triển khai các công việc theo chức năng nhiệm vụ.</w:t>
      </w:r>
    </w:p>
    <w:p>
      <w:r>
        <w:t>Trân trọng./.</w:t>
      </w:r>
    </w:p>
    <w:p>
      <w:r>
        <w:t>KT.CỤC TRƯỞNG</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