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1172/KCB-QLHN năm 2024 về nhiều cơ sở thẩm mỹ mạo danh bệnh viện, mập mờ chuyên môn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1172/KCB-QLHN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Y TẾ</w:t>
      </w:r>
    </w:p>
    <w:p>
      <w:r>
        <w:t>CỤC QUẢN LÝ KHÁM, CHỮA BỆNH</w:t>
      </w:r>
    </w:p>
    <w:p>
      <w:r>
        <w:t>-------</w:t>
      </w:r>
    </w:p>
    <w:p>
      <w:r>
        <w:t>CỘNG HÒA XÃ HỘI CHỦ NGHĨA VIỆT NAM</w:t>
      </w:r>
    </w:p>
    <w:p>
      <w:r>
        <w:t>Độc lập - Tự do - Hạnh phúc</w:t>
      </w:r>
    </w:p>
    <w:p>
      <w:r>
        <w:t>---------------</w:t>
      </w:r>
    </w:p>
    <w:p>
      <w:r>
        <w:t>Số: 1172  /KCB-QLHN</w:t>
      </w:r>
    </w:p>
    <w:p>
      <w:r>
        <w:t>V/v nhiều cơ sở thẩm mỹ mạo danh bệnh viện, mập mờ chuyên môn</w:t>
      </w:r>
    </w:p>
    <w:p>
      <w:r>
        <w:t>Hà Nội, ngày 22 tháng 07 năm 2024</w:t>
      </w:r>
    </w:p>
    <w:p>
      <w:r>
        <w:t>Kính gửi:    Sở Y tế các tỉnh, thành phố trực thuộc Trung ương</w:t>
      </w:r>
    </w:p>
    <w:p>
      <w:r>
        <w:t>Cục Quản lý Khám, chữa bệnh (Cục QLKCB) nhận được thông tin trên phương tiện thông tin đại chúng về việc nhiều cơ sở thẩm mỹ mạo danh bệnh viện, mập mờ chuyên môn. Theo phản ánh, có nhiều cơ sở thẩm mỹ không đủ điều kiện vẫn đang hoạt động “chui”, không ít cơ sở làm đẹp đã mạo danh các bệnh viện lớn lừa dối khách hàng và nhiều người đã là nạn nhân của các cơ sở mạo danh này (đối với các tên gọi của dịch vụ thẩm mỹ như “Thẩm mỹ viện”, “Viện thẩm mỹ”, “Trung tâm thẩm mỹ”…Cục QLKCB yêu cầu Sở Y tế các tỉnh, thành phố trực thuộc Trung ương thực hiện một số nội dung sau:</w:t>
      </w:r>
    </w:p>
    <w:p>
      <w:r>
        <w:t>1. Khẩn trương kiểm tra, xác minh trên địa phương thuộc Sở Y tế quản lý đối với phản ánh của phương tiện thông tin đại chúng đã nêu trên. Phối hợp với các cơ quan chức năng có liên quan phát hiện, xử lý vi phạm đối với các cơ sở thẩm mỹ mạo danh bệnh viện, mập mờ chuyên môn, không đủ điều kiện vẫn hoạt động “chui”, gây ra nhiều hệ lụy cho xã hội và ngành Y tế, ảnh hưởng đến sức khoẻ người dân. Xử lý theo quy định của pháp luật và Nghị định số 117/2020/NĐ-CP ngày 15/11/2020 của Chính phủ quy định xử phạt vi phạm hành chính trong lĩnh vực y tế;</w:t>
      </w:r>
    </w:p>
    <w:p>
      <w:r>
        <w:t>2. Đề nghị các Sở Y tế tiếp tục tăng cường kiểm tra, thanh tra, tuyên truyền giáo dục về pháp luật cho các cơ sở khám bệnh, chữa bệnh thực hiện nghiêm việc khám bệnh, chữa bệnh theo đúng quy định của Luật Khám bệnh, chữa bệnh, Nghị định số 96/2023/NĐ-CP ngày 30/12/2023 của Chính phủ và các văn bản hướng dẫn thực hiện.</w:t>
      </w:r>
    </w:p>
    <w:p>
      <w:r>
        <w:t>Báo cáo kết quả về Bộ Y tế (Cục QLKCB) khi có kết quả để tổng hợp, báo cáo Lãnh đạo Bộ và trả lời cho báo chí.</w:t>
      </w:r>
    </w:p>
    <w:p>
      <w:r>
        <w:t>Nơi nhận:</w:t>
      </w:r>
    </w:p>
    <w:p>
      <w:r>
        <w:t>- Như trên;</w:t>
      </w:r>
    </w:p>
    <w:p>
      <w:r>
        <w:t>- Thứ trưởng Trần Văn Thuấn ( để b/c);</w:t>
      </w:r>
    </w:p>
    <w:p>
      <w:r>
        <w:t>- VP UBND các tỉnh, thành phố (để p/h);</w:t>
      </w:r>
    </w:p>
    <w:p>
      <w:r>
        <w:t>- Văn phòng Bộ (để p/h);</w:t>
      </w:r>
    </w:p>
    <w:p>
      <w:r>
        <w:t>- Cổng TTĐT Bộ Y tế (để p/h);</w:t>
      </w:r>
    </w:p>
    <w:p>
      <w:r>
        <w:t>- Báo Người Lao động (thay thông báo);</w:t>
      </w:r>
    </w:p>
    <w:p>
      <w:r>
        <w:t>- Lưu VT, QLHN.</w:t>
      </w:r>
    </w:p>
    <w:p>
      <w:r>
        <w:t>KT. CỤC TRƯỞNG</w:t>
      </w:r>
    </w:p>
    <w:p>
      <w:r>
        <w:t>PHÓ CỤC TRƯỞNG</w:t>
      </w:r>
    </w:p>
    <w:p>
      <w:r>
        <w:t>Nguyễn Trọng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