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1168/BNV-BTĐKT năm 2026 trả lời kiến nghị, phán ánh của công dân về quy định tiêu chuẩn Bằng khen của Bộ, ban, ngành, tỉnh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1168/BNV-BTĐKT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06/02/2026</w:t>
            </w:r>
          </w:p>
        </w:tc>
      </w:tr>
      <w:tr>
        <w:tc>
          <w:tcPr>
            <w:tcW w:type="dxa" w:w="4320"/>
          </w:tcPr>
          <w:p>
            <w:r>
              <w:t>Ngày hiệu lực</w:t>
            </w:r>
          </w:p>
        </w:tc>
        <w:tc>
          <w:tcPr>
            <w:tcW w:type="dxa" w:w="4320"/>
          </w:tcPr>
          <w:p>
            <w:r>
              <w:t>06/02/2026</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1168  /BNV-BTĐKT</w:t>
      </w:r>
    </w:p>
    <w:p>
      <w:r>
        <w:t>V/v trả lời kiến nghị, phản ánh của công dân</w:t>
      </w:r>
    </w:p>
    <w:p>
      <w:r>
        <w:t>Hà Nội, ngày   06 tháng 02 năm 2026</w:t>
      </w:r>
    </w:p>
    <w:p>
      <w:r>
        <w:t>Kính gửi:    Ông Võ Bá Cang</w:t>
      </w:r>
    </w:p>
    <w:p>
      <w:r>
        <w:t>Bộ Nội vụ nhận được phản ánh trên Hệ thống thông tin tiếp nhận, xử lý phản ánh, kiến nghị về văn bản quy phạm pháp luật (sau đây gọi tắt là Hệ thống) như sau:</w:t>
      </w:r>
    </w:p>
    <w:p>
      <w:r>
        <w:t>Người gửi: Võ Bá Cang; số điện thoại: 0096xxxxxxx; ngày gửi: 28/01/2026.</w:t>
      </w:r>
    </w:p>
    <w:p>
      <w:r>
        <w:t>Nội dung,</w:t>
      </w:r>
    </w:p>
    <w:p>
      <w:r>
        <w:t>1. Ngày 22/01/2026 ông đã gửi phản ánh kiến nghị đến Bộ Nội vụ (mã phản ánh: 1769090698916) về mâu thuẫn, chồng chéo điểm d khoản 1 Điều 74 Luật Thi đua khen thưởng năm 2022 quy định tiêu chuẩn Bằng khen của Bộ, ban, ngành, tỉnh nhưng Bộ Nội vụ lại từ chối không trả lời theo Điều 1 Quyết định số 48/2025/QĐ-TTg ngày 12/12/2025 của Thủ tướng Chính phủ ban hành Quy chế tiếp nhận, xử lý phản ánh, kiến nghị trên Hệ thống tiếp nhận, xử lý phản ánh, kiến nghị về văn bản quy phạm pháp luật.</w:t>
      </w:r>
    </w:p>
    <w:p>
      <w:r>
        <w:t>2. Điểm d khoản 1 Điều 74 Luật Thi đua khen thưởng năm 2022 quy định chưa rõ, dẫn đến có vướng mắc pháp luật về cách hiểu. Cụ thể đối với cụm từ "có 02 sáng kiến được công nhận và áp dụng có hiệu quả trong phạm vi cơ sở hoặc có 02 đề tài khoa học, đề án khoa học, công trình khoa học và công nghệ đã được nghiệm thu và áp dụng hiệu quả trong phạm vi cơ sở". Dẫn đến có 02 cách hiểu khác nhau Cách hiểu 01: Đó là A phải thỏa mãn tiêu chí là 02 sáng kiến hoặc 02 đề tài. Trường hợp 01 sáng kiến và 01 đề tài thì không đủ điều kiện Cách hiểu 02: Đó là bản chất của sáng kiến và đề tài giống nhau và điểm d khoản 1 Điều 74 Luật Thi đua khen thưởng sử dụng chữ "hoặc" nên nếu A có 01 sáng kiến và 01 đề tài thì đều đủ kiện theo điểm d khoản 1 Điều 74 đây là vướng mắc pháp luật, dẫn đến có nhiều cách hiểu khác nhau trong việc đề nghị xét bằng khen, kính mong Bộ Tư pháp, Bộ Nội vụ hướng dẫn rõ.</w:t>
      </w:r>
    </w:p>
    <w:p>
      <w:r>
        <w:t>Bộ Nội vụ trả lời như sau:</w:t>
      </w:r>
    </w:p>
    <w:p>
      <w:r>
        <w:t>1. Đối với phản ánh, kiến nghị ông gửi Bộ Nội vụ ngày 22/01/2026, mã phản ánh: 1769090698916:</w:t>
      </w:r>
    </w:p>
    <w:p>
      <w:r>
        <w:t>- Phản ánh, kiến nghị của ông đã được Bộ Nội vụ trả lời vào ngày 27/01/2026, không thuộc phạm vi tiếp nhận của Hệ thống theo quy định tại Quyết định số 244/QĐ-TTg ngày 05/02/2025 của Thủ tướng Chính phủ về việc phê duyệt Đề án “Ứng dụng công nghệ số trong việc tiếp nhận, xử lý phản ánh, kiến nghị về văn bản quy phạm pháp luật".</w:t>
      </w:r>
    </w:p>
    <w:p>
      <w:r>
        <w:t>- Quyết định số 48/2025/QĐ-TTg ngày 12/12/2025 của Thủ tướng Chính phủ ban hành Quy chế tiếp nhận, xử lý phản ánh, kiến nghị trên Hệ thống tiếp nhận, xử lý phản ánh, kiến nghị về văn bản quy phạm pháp luật, có hiệu lực thi hành từ ngày 30/01/2026.</w:t>
      </w:r>
    </w:p>
    <w:p>
      <w:r>
        <w:t>2. Đối với phản ánh ngày 28/01/2026 (mã phản ánh 1769632554885), cách hiểu khác nhau về tiêu chuẩn tặng Bằng khen Bộ, ban, ngành, tỉnh cho cá nhân quy định tại điểm d khoản 1 Điều 74 Luật Thi đua, khen thưởng năm 2022: “ d) Có 02 lần liên tục được tặng danh hiệu “Chiến sĩ thi đua cơ sở” hoặc có liên tục từ 02 năm trở lên được công nhận hoàn thành xuất sắc nhiệm vụ, trong thời gian đó có 02 sáng kiến được công nhận và áp dụng có hiệu quả trong phạm vi cơ sở hoặc có 02 đề tài khoa học, đề án khoa học, công trình khoa học và công nghệ đã được nghiệm thu và áp dụng hiệu quả trong phạm vi cơ sở;”</w:t>
      </w:r>
    </w:p>
    <w:p>
      <w:r>
        <w:t>Theo quy định trên:</w:t>
      </w:r>
    </w:p>
    <w:p>
      <w:r>
        <w:t>- Trường hợp danh hiệu Chiến sĩ thi đua cơ sở xét theo tiêu chuẩn hoàn thành tốt nhiệm vụ và có sáng kiến hoặc đề tài khoa học, đề án khoa học, công trình khoa học và công nghệ được công nhận áp dụng hiệu quả hoặc có khả năng nhân rộng thì ngoài 02 sáng kiến/đề tài nghiên cứu khoa học đã được xét tặng danh hiệu Chiến sĩ thi đua cơ sở cần có thêm 2 sáng kiến nữa mới đủ tiêu chuẩn đề nghị xét tặng Bằng khen của Bộ, ban, ngành, tỉnh.</w:t>
      </w:r>
    </w:p>
    <w:p>
      <w:r>
        <w:t>- Trường hợp danh hiệu Chiến sĩ thi đua cơ sở xét theo tiêu chuẩn hoàn thành xuất sắc nhiệm vụ thì phải có 02 sáng kiến/đề tài khoa học, đề án khoa học, công trình khoa học và công nghệ được công nhận và áp dụng có hiệu quả trong phạm vi cơ sở/nghiệm thu và áp dụng hiệu quả trong phạm vi cơ sở mới đủ tiêu chuẩn đề nghị xét tặng Bằng khen của Bộ, ban, ngành, tỉnh</w:t>
      </w:r>
    </w:p>
    <w:p>
      <w:r>
        <w:t>Bộ Nội vụ trả lời để công dân được biết./.</w:t>
      </w:r>
    </w:p>
    <w:p>
      <w:r>
        <w:t>Nơi nhận:</w:t>
      </w:r>
    </w:p>
    <w:p>
      <w:r>
        <w:t>- Như trên;</w:t>
      </w:r>
    </w:p>
    <w:p>
      <w:r>
        <w:t>- Bộ trưởng (để báo cáo);</w:t>
      </w:r>
    </w:p>
    <w:p>
      <w:r>
        <w:t>- Bộ Nội vụ: Vụ Pháp chế; Trung tâm</w:t>
      </w:r>
    </w:p>
    <w:p>
      <w:r>
        <w:t>Công nghệ thông tin (để phối hợp);</w:t>
      </w:r>
    </w:p>
    <w:p>
      <w:r>
        <w:t>- Bộ Tư pháp;</w:t>
      </w:r>
    </w:p>
    <w:p>
      <w:r>
        <w:t>- Lưu: VT, BTĐKT (NHT).</w:t>
      </w:r>
    </w:p>
    <w:p>
      <w:r>
        <w:t>TL. BỘ TRƯỞNG</w:t>
      </w:r>
    </w:p>
    <w:p>
      <w:r>
        <w:t>TRƯỞNG BAN</w:t>
      </w:r>
    </w:p>
    <w:p>
      <w:r>
        <w:t>BAN THI ÐUA - KHEN THƯỞNG</w:t>
      </w:r>
    </w:p>
    <w:p>
      <w:r>
        <w:t>TRUNG ƯƠNG</w:t>
      </w:r>
    </w:p>
    <w:p>
      <w:r>
        <w:t>Phạm Huy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