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11654/VPCP-CN năm 2025 cung ứng vật liệu xây dựng phục vụ Dự án tuyến đường bộ cao tốc CT.08, đoạn qua Nam Định, Thái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11654/VPCP-CN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11654/VPCP-CN</w:t>
      </w:r>
    </w:p>
    <w:p>
      <w:r>
        <w:t>V/v cung ứng vật liệu xây dựng phục vụ Dự án tuyến đường bộ cao tốc CT.08, đoạn qua Nam Định, Thái Bình</w:t>
      </w:r>
    </w:p>
    <w:p>
      <w:r>
        <w:t>Hà Nội, ngày 27 tháng 11 năm 2025</w:t>
      </w:r>
    </w:p>
    <w:p>
      <w:r>
        <w:t>Kính gửi:</w:t>
      </w:r>
    </w:p>
    <w:p>
      <w:r>
        <w:t>Chủ tịch Ủy ban nhân dân các tỉnh: Hưng Yên, Ninh Bình, Bắc Ninh, Phú Thọ, Tuyên Quang.</w:t>
      </w:r>
    </w:p>
    <w:p>
      <w:r>
        <w:t>Xét báo cáo và đề xuất, kiến nghị của Ủy ban nhân dân tỉnh Hưng Yên (văn bản số 84/BC-UBND ngày 19 tháng 11 năm 2025) về tình hình cung ứng vật liệu xây dựng phục vụ Dự án tuyến đường bộ cao tốc Ninh Bình - Hải Phòng, đoạn qua Nam Định và Thái Bình theo phương thức đối tác công tư (Dự án), Phó Thủ tướng Chính phủ Trần Hồng Hà có ý kiến như sau:</w:t>
      </w:r>
    </w:p>
    <w:p>
      <w:r>
        <w:t>Chủ tịch Ủy ban nhân dân tỉnh Hưng Yên khẩn trương làm việc với các địa phương có liên quan theo chỉ đạo của Thủ tướng Chính phủ tại Thông báo số 627/TB-VPCP ngày 18 tháng 11 năm 2025 của Văn phòng Chính phủ để đảm bảo nguồn cung vật liệu xây dựng phục vụ Dự án; báo cáo Thủ tướng Chính phủ kết quả trước ngày 03 tháng 12 năm 2025. Ủy ban nhân dân các tỉnh: Ninh Bình, Bắc Ninh, Phú Thọ, Tuyên Quang đẩy nhanh các thủ tục theo quy định của pháp luật để hỗ trợ tỉnh Hưng Yên đảm bảo nguồn cung vật liệu xây dựng phục vụ thi công đáp ứng tiến độ thực hiện, hoàn thành Dự án theo đúng quy định.</w:t>
      </w:r>
    </w:p>
    <w:p>
      <w:r>
        <w:t>Văn phòng Chính phủ thông báo để các địa phương, cơ quan, đơn vị có liên quan biết, thực hiện./.</w:t>
      </w:r>
    </w:p>
    <w:p>
      <w:r>
        <w:t>Nơi nhận:</w:t>
      </w:r>
    </w:p>
    <w:p>
      <w:r>
        <w:t>- Như trên;</w:t>
      </w:r>
    </w:p>
    <w:p>
      <w:r>
        <w:t>- Thủ tướng, các PTTgCP (để b/c);</w:t>
      </w:r>
    </w:p>
    <w:p>
      <w:r>
        <w:t>- Các Bộ: XD, NN&amp;MT, TC, TP;</w:t>
      </w:r>
    </w:p>
    <w:p>
      <w:r>
        <w:t>- UBND các tỉnh, thành phố: Hải Phòng, Hưng Yên, Ninh Bình, Bắc Ninh, Phú Thọ, Tuyên Quang;</w:t>
      </w:r>
    </w:p>
    <w:p>
      <w:r>
        <w:t>- VPCP: BTCN, các PCN,</w:t>
      </w:r>
    </w:p>
    <w:p>
      <w:r>
        <w:t>Trợ lý TTg, PTTg,</w:t>
      </w:r>
    </w:p>
    <w:p>
      <w:r>
        <w:t>Tổng GĐ CổngTTĐT,</w:t>
      </w:r>
    </w:p>
    <w:p>
      <w:r>
        <w:t>các Vụ: NN, KTTH, QHĐP, PL;</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