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1164/TLĐ-TG năm 2024 thực hiện Chỉ thị 32-CT/TW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1164/TLĐ-TG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1164/TLĐ-TG</w:t>
      </w:r>
    </w:p>
    <w:p>
      <w:r>
        <w:t>V/v thực hiện Chỉ thị số 32-CT/TW ngày 10/4/2024 của Ban Bí thư</w:t>
      </w:r>
    </w:p>
    <w:p>
      <w:r>
        <w:t>Hà Nội, ngày 26 tháng 04 năm 2024</w:t>
      </w:r>
    </w:p>
    <w:p>
      <w:r>
        <w:t>Kính gửi:</w:t>
      </w:r>
    </w:p>
    <w:p>
      <w:r>
        <w:t>- Các Liên đoàn Lao động tỉnh, thành phố;</w:t>
      </w:r>
    </w:p>
    <w:p>
      <w:r>
        <w:t>- Các Công đoàn ngành Trung ương và tương đương, Công đoàn Tổng công ty trực thuộc Tổng Liên đoàn.</w:t>
      </w:r>
    </w:p>
    <w:p>
      <w:r>
        <w:t>Thực hiện Chỉ thị số 32-CT/TW, ngày 10/4/2024 của Ban Bí thư về tăng cường sự lãnh đạo của Đảng đối với công tác chống khai thác bất hợp pháp, không báo cáo, không theo quy định và phát triển bền vững ngành thủy sản, Đoàn Chủ tịch Tổng Liên đoàn Lao động Việt Nam đề nghị các liên đoàn lao động tỉnh, thành phố, công đoàn ngành trung ương và tương đương, công đoàn tổng công ty trực thuộc Tổng Liên đoàn triển khai thực hiện một số nội dung sau:</w:t>
      </w:r>
    </w:p>
    <w:p>
      <w:r>
        <w:t>1. Đẩy mạnh công tác tuyên truyền về các nội dung</w:t>
      </w:r>
    </w:p>
    <w:p>
      <w:r>
        <w:t>1.1. Đẩy mạnh công tác tuyên truyền chủ trương, đường lối của Đảng, chính sách, pháp luật của Nhà nước, nhất là: Luật Thủy sản; Luật Biển Việt Nam; Nghị quyết số 36-NQ/TW ngày 22/10/2018 của Ban Chấp hành Trung ương Đảng khóa XII về Chiến lược phát triển bền vững kinh tế biển Việt Nam đến năm 2030, tầm nhìn đến năm 2045; Chỉ thị số 32-CT/TW, ngày 10/4/2024 của Ban Bí thư về tăng cường sự lãnh đạo của Đảng đối với công tác chống khai thác bất hợp pháp, không báo cáo, không theo quy định và phát triển bền vững ngành thủy sản cho cán bộ, đoàn viên, công nhân, viên chức, người lao động.</w:t>
      </w:r>
    </w:p>
    <w:p>
      <w:r>
        <w:t>1.2. Xác định công tác chống khai thác thủy sản bất hợp pháp, không báo cáo và không theo quy định là nhiệm vụ quan trọng, cấp bách, có ý nghĩa lâu dài đối với phát triển bền vững ngành thủy sản; là trách nhiệm của cán bộ, đoàn viên, công nhân, viên chức, người lao động, của người đứng đầu các cấp công đoàn và tổ chức Công đoàn Việt Nam.</w:t>
      </w:r>
    </w:p>
    <w:p>
      <w:r>
        <w:t>2. Liên đoàn lao động 28 tỉnh, thành phố ven biển, Công đoàn Nông nghiệp và phát triển nông thôn Việt Nam</w:t>
      </w:r>
    </w:p>
    <w:p>
      <w:r>
        <w:t>2.1. Thực hiện nghiêm túc, có hiệu quả Chỉ thị số 32-CT/TW, ngày 10/4/2024 của Ban Bí thư; quyết tâm cao thực hiện mục tiêu gỡ cảnh báo "Thẻ vàng" trong năm 2024.</w:t>
      </w:r>
    </w:p>
    <w:p>
      <w:r>
        <w:t>2.2. Tiếp tục thực hiện Nghị quyết số 02-NQ/TW của Bộ Chính trị về “Đổi mới tổ chức hoạt động công đoàn trong tình hình mới”, Quyết định số 2728/QĐ-TLĐ ngày 29/6/2021 của Đoàn Chủ tịch Tổng Liên đoàn Lao động Việt Nam quy định tạm thời về tổ chức và hoạt động của nghiệp đoàn nghề cá. Củng cố hệ thống, ổn định tổ chức, đổi mới hoạt động, mở rộng phát triển đoàn viên, nghiệp đoàn nghề cá, nâng cao chất lượng hoạt động của nghiệp đoàn nghề cá tại các địa phương. Nâng cao đời sống vật chất, tinh thần cho đoàn viên nghiệp đoàn nghề cá.</w:t>
      </w:r>
    </w:p>
    <w:p>
      <w:r>
        <w:t>2.3. Tuyên truyền, phổ biến các quy định quốc tế, hiệp định, thỏa thuận Việt Nam là thành viên hoặc tham gia, hệ thống văn bản quy phạm pháp luật về biển đảo, thủy sản; các quy định chống khai thác IUU; pháp luật về lao động, công đoàn cho cán bộ công đoàn cơ sở, cán bộ nghiệp đoàn nghề cá và ngư dân nghiệp đoàn nghề cá, cụ thể là:</w:t>
      </w:r>
    </w:p>
    <w:p>
      <w:r>
        <w:t>- Công ước của Liên hợp quốc về Luật biển năm 1982 (UNCLOS 1982) Các thỏa thuận, hiệp định Việt Nam đã ký kết như: Thỏa thuận hợp tác khai thác chung vùng chồng lấn (MOU) giữa Việt Nam và Malaysia ngày 05/6/1992; Hiệp định giữa Việt Nam và Chính phủ Vương quốc Thái Lan về phân định ranh giới trên biển giữa hai nước trong vịnh Thái Lan ngày 09/8/1997; Hiệp định Vùng nước lịch sử Việt Nam-Cămpuchia ngày 0/7/1982; Hiệp định phân định ranh giới thềm lục địa giữa Việt Nam và Indonesia ký ngày 26/6/2003; Hiệp định phân định thềm lục địa và vùng đặc quyền kinh tế và Hiệp định Hợp tác nghề cá trong Vịnh Bắc Bộ giữa Việt Nam-Trung Quốc năm 2000.</w:t>
      </w:r>
    </w:p>
    <w:p>
      <w:r>
        <w:t>- Tuyên bố ngày 12/5/1977 về lãnh hải, vùng tiếp giáp, vùng đặc quyền kinh tế và thềm lục địa và tuyên bố ngày 12/11/1982 về đường cơ sở dùng để tính chiều rộng lãnh hải của Chính phủ nước Cộng hòa XHCN Việt Nam; Luật Biên giới quốc gia 2003; Luật biển Việt Nam 2012.</w:t>
      </w:r>
    </w:p>
    <w:p>
      <w:r>
        <w:t>- Luật thủy sản 2017 và văn bản hướng dẫn thi hành; Luật biển Việt Nam số 18/2012/QH13 ngày 26/6/2012; Quyết định số 339/QĐ-TT ngày 11/3/2021 của Thủ tướng Chính phủ về Chiến lược phát triển thủy sản Việt Nam đến năm 2030, tầm nhìn đến năm 2045.</w:t>
      </w:r>
    </w:p>
    <w:p>
      <w:r>
        <w:t>2.4. Đề xuất, kiến nghị, tham mưu với các cơ quan chức năng của Nhà nước có biện pháp bảo vệ đoàn viên nghiệp đoàn nghề cá; ban hành chính sách hỗ trợ trực tiếp cho đoàn viên nghiệp đoàn nghề cá, ngư dân, người lao động đánh bắt thủy sản trên các vùng biển xa.</w:t>
      </w:r>
    </w:p>
    <w:p>
      <w:r>
        <w:t>2.5. Chú trọng công tác vận động, nắm tình hình, kịp thời phát hiện từ sớm, từ xa, ngăn chặn ngay từ trong bờ tàu cá, đoàn viên nghiệp đoàn nghề cá và ngư dân cố ý vi phạm, nhất là khai thác bất hợp pháp ở vùng biển nước ngoài.</w:t>
      </w:r>
    </w:p>
    <w:p>
      <w:r>
        <w:t>3. Báo Lao động, Tạp chí Lao động và Công đoàn, Cổng Thông tin điện tử Công đoàn Việt Nam, Báo Lao động Thủ đô, bản tin, trang thông tin điện tử của các cấp công đoàn</w:t>
      </w:r>
    </w:p>
    <w:p>
      <w:r>
        <w:t>- Đổi mới, đa dạng hóa các hình thức truyền thông, đẩy mạnh thông tin, tuyên truyền về Chỉ thị số 32-CT/TW, ngày 10/4/2024 của Ban Bí thư; nghị quyết, chủ trương của Đảng về Chiến lược phát triển bền vững kinh tế biển Việt Nam đến năm 2030, tầm nhìn đến năm 2045.</w:t>
      </w:r>
    </w:p>
    <w:p>
      <w:r>
        <w:t>- Kịp thời phản ánh vi phạm, biểu dương, tổ chức, cá nhân thực hiện tốt chủ trương, chính sách, pháp luật về chống khai thác thủy sản bất hợp pháp góp phần sớm gỡ bỏ cảnh báo "Thẻ vàng" theo mục tiêu đề ra.</w:t>
      </w:r>
    </w:p>
    <w:p>
      <w:r>
        <w:t>Nhận được Công văn này, đề nghị các đơn vị nghiêm túc triển khai thực hiện và báo cáo kết quả thực hiện về Tổng Liên đoàn Lao động Việt Nam (qua Ban Tuyên giáo).</w:t>
      </w:r>
    </w:p>
    <w:p>
      <w:r>
        <w:t>Nơi nhận:</w:t>
      </w:r>
    </w:p>
    <w:p>
      <w:r>
        <w:t>- Như trên;</w:t>
      </w:r>
    </w:p>
    <w:p>
      <w:r>
        <w:t>- Ban Tuyên giáo TW;</w:t>
      </w:r>
    </w:p>
    <w:p>
      <w:r>
        <w:t>- Đ/c Chủ tịch TLĐ (b/c);</w:t>
      </w:r>
    </w:p>
    <w:p>
      <w:r>
        <w:t>- Các đ/c Phó Chủ tịch TLĐ;</w:t>
      </w:r>
    </w:p>
    <w:p>
      <w:r>
        <w:t>- Các cơ quan báo chí Công đoàn;</w:t>
      </w:r>
    </w:p>
    <w:p>
      <w:r>
        <w:t>- Lưu: VT, TG.</w:t>
      </w:r>
    </w:p>
    <w:p>
      <w:r>
        <w:t>TM. ĐOÀN CHỦ TỊCH</w:t>
      </w:r>
    </w:p>
    <w:p>
      <w:r>
        <w:t>PHÓ CHỦ TỊCH</w:t>
      </w:r>
    </w:p>
    <w:p>
      <w:r>
        <w:t>Ngọ Duy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