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11607/VPCP-CN năm 2025 đẩy nhanh tiến độ thực hiện các Dự án: Cần Thơ - Hậu Giang, Hậu Giang - Cà Mau, Cao Lãnh - Lộ Tẻ, Lộ Tẻ - Rạch Sỏi, dự án thành phần 1 Cao Lãnh - An Hữu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11607/VPCP-CN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11607/VPCP-CN</w:t>
      </w:r>
    </w:p>
    <w:p>
      <w:r>
        <w:t>V/v đẩy nhanh tiến độ triển khai thực hiện các Dự án: Cần Thơ - Hậu Giang, Hậu Giang - Cà Mau, Cao Lãnh - Lộ Tẻ, Lộ Tẻ - Rạch Sỏi, dự án thành phần 1 Cao Lãnh - An Hữu</w:t>
      </w:r>
    </w:p>
    <w:p>
      <w:r>
        <w:t>Hà Nội, ngày 26 tháng 11 năm 2025</w:t>
      </w:r>
    </w:p>
    <w:p>
      <w:r>
        <w:t>Kính gửi:</w:t>
      </w:r>
    </w:p>
    <w:p>
      <w:r>
        <w:t>- Bộ trưởng Bộ Xây dựng;</w:t>
      </w:r>
    </w:p>
    <w:p>
      <w:r>
        <w:t>- Chủ tịch Ủy ban nhân dân các tỉnh, thành phố: Cần Thơ, An Giang, Đồng Tháp, Cà Mau.</w:t>
      </w:r>
    </w:p>
    <w:p>
      <w:r>
        <w:t>Xét báo cáo của Bộ Xây dựng tại văn bản số 13343/BXD-KTQLXD ngày 12 tháng 11 năm 2024 về tình hình triển khai 05 dự án đường cao tốc có kế hoạch hoàn thành trong năm 2025 thuộc Đoàn Kiểm tra số 04 theo Quyết định số 489/QĐ-TTg ngày 01 tháng 3 năm 2025 của Thủ tướng Chính phủ, Phó Thủ tướng Chính phủ Trần Hồng Hà có ý kiến như sau:</w:t>
      </w:r>
    </w:p>
    <w:p>
      <w:r>
        <w:t>1. Về giải phóng mặt bằng: Ủy ban nhân dân các tỉnh, thành phố: Cần Thơ, An Giang, Cà Mau quyết liệt chỉ đạo các sở, ngành và cơ quan liên quan đẩy nhanh tiến độ thực hiện công tác giải phóng mặt bằng để bàn giao mặt bằng hạng mục hệ thống giám sát điều hành giao thông, vị trí tứ nón 2 mố cầu Long Son trong tháng 11 năm 2025 cho Dự án thành phần đoạn Cần Thơ - Hậu Giang và đoạn Hậu Giang - Cà Mau.</w:t>
      </w:r>
    </w:p>
    <w:p>
      <w:r>
        <w:t>2. Về vật liệu xây dựng</w:t>
      </w:r>
    </w:p>
    <w:p>
      <w:r>
        <w:t>- Ủy ban nhân dân tỉnh An Giang xem xét ưu tiên cấp vật liệu đá tại các mỏ trên địa bàn đảm bảo công suất cho Dự án thành phần đoạn Cần Thơ - Hậu Giang và đoạn Hậu Giang - Cà Mau  [1] và bố trí 0,3 triệu m3 đá cho Dự án thành phần 1 thuộc Dự án Cao Lãnh - An Hữu theo chỉ đạo của Thủ tướng Chính phủ tại Thông báo số 590/TB-VPCP ngày 31 tháng 10 năm 2025 của Văn phòng Chính phủ;</w:t>
      </w:r>
    </w:p>
    <w:p>
      <w:r>
        <w:t>- Ủy ban nhân dân các tỉnh, thành phố: Cần Thơ, An Giang, Cà Mau, Đồng Tháp thực hiện việc công bố giá vật liệu, chỉ số giá xây dựng tuân thủ quy định, giá công bố phải phù hợp với mặt bằng giá thị trường và khả năng cung ứng của thị trường.</w:t>
      </w:r>
    </w:p>
    <w:p>
      <w:r>
        <w:t>3. Về tổ chức thi công: Yêu cầu các cơ quan, đơn vị cần xác định việc hoàn thành tuyến chính của dự án vào ngày 19 tháng 12 năm 2025 là nhiệm vụ chính trị hàng đầu, là “danh dự và trách nhiệm” để nỗ lực triển khai thực hiện các nội dung sau:</w:t>
      </w:r>
    </w:p>
    <w:p>
      <w:r>
        <w:t>- Bộ Xây dựng: (i) Đối với Dự án Cần Thơ - Hậu Giang, Hậu Giang - Cà Mau: Chỉ đạo Chủ đầu tư, các nhà thầu nỗ lực vượt bậc trong tổ chức triển khai thực hiện, huy động đầy đủ nguồn lực tài chính, bổ sung máy móc thiết bị, nhân lực, vật lực, các mũi thi công, khắc phục điều kiện bất lợi của thời tiết để tổ chức thi công “3 ca, 4 kíp”, đảm bảo tiến độ đề ra; khẩn trương tập kết, đưa toàn bộ vật liệu cấp phối đá dăm, đá cho bê tôn nhựa, đất đắp bao về công trường theo đúng kế hoạch để tổ chức thi công cuốn chiếu nền, móng mặt đường ngay sau khi dỡ tải, không để dồn khối lượng vào tháng cuối; đẩy nhanh việc sản xuất và tập kết cấu kiện đúc sẵn, hệ thống an toàn giao thông, hàng rào, tổ chức thi công ngay những đoạn có thể triển khai được; bổ sung thêm các mũi thi công hoàn thiện lề đường, rãnh bê tông, gia cố mái talluy; đẩy nhanh công tác đúc gờ lan can, thi công khe co giãn, thảm bê tông nhựa các cầu trên tuyến chính; đối với các nhà thầu chậm tiến độ cần kịp thời thực hiện điều chuyển khối lượng, không để ảnh hưởng đến tiến độ dự án; các nhà thầu đã cơ bản hoàn thành, hỗ trợ máy móc, thiết bị, nhân lực cho các nhà thầu đang bị chậm để đáp ứng tiến độ hoàn thành chung của dự án; (ii) Đối với Dự án Cao Lãnh - Lộ Tẻ, Lộ Tẻ - Rạch Sỏi: yêu cầu chủ đầu tư chỉ đạo các nhà thầu đẩy nhanh tiến độ triển khai các hạng mục còn lại (đường gom, hệ thống an toàn giao thông...), đảm bảo hoàn thành toàn bộ dự án vào ngày 19 tháng 12 năm 2025; (iii) Thường xuyên theo dõi, đôn đốc các cơ quan, đơn vị triển khai thực hiện, kịp thời nắm bắt các khó khăn, vướng mắc để báo cáo Trưởng đoàn công tác kiểm tra, chỉ đạo đảm bảo hoàn thành dự án theo đúng kế hoạch đề ra;</w:t>
      </w:r>
    </w:p>
    <w:p>
      <w:r>
        <w:t>- Ủy ban nhân dân tỉnh Đồng Tháp quyết liệt đôn đốc, chỉ đạo chủ đầu tư, các nhà thầu Dự án thành phần 1 thuộc Dự án Cao Lãnh - An Hữu: (i) chủ động phối hợp với các cơ quan liên quan của tỉnh An Giang để bố trí đủ nguồn vật liệu đá cho dự án và tập kết đầy đủ cấp phối đá dăm về công trường để không bị động trong việc tổ chức thi công móng mặt đường khi đủ điều kiện dỡ tải; (ii) thường xuyên quan trắc, theo dõi diễn biến lún để quyết định thời điểm dỡ tải; nghiên cứu giải pháp tăng tải để giảm thời gian chờ lún; (iii) bổ sung nguồn lực tài chính, tăng cường máy móc thiết bị, nhân lực vật lực, tăng ca tăng kíp; tổ chức thi công cuốn chiếu móng mặt đường để sớm hoàn thành dự án.</w:t>
      </w:r>
    </w:p>
    <w:p>
      <w:r>
        <w:t>Văn phòng Chính phủ thông báo để các cơ quan quan biết, thực hiện./.</w:t>
      </w:r>
    </w:p>
    <w:p>
      <w:r>
        <w:t>Nơi nhận:</w:t>
      </w:r>
    </w:p>
    <w:p>
      <w:r>
        <w:t>- Như trên;</w:t>
      </w:r>
    </w:p>
    <w:p>
      <w:r>
        <w:t>- Thủ tướng, PTTg Trần Hồng Hà (để b/c);</w:t>
      </w:r>
    </w:p>
    <w:p>
      <w:r>
        <w:t>- Bộ Nông nghiệp và Môi trường;</w:t>
      </w:r>
    </w:p>
    <w:p>
      <w:r>
        <w:t>- VPCP: BTCN, các Phó Chủ nhiệm,</w:t>
      </w:r>
    </w:p>
    <w:p>
      <w:r>
        <w:t>Trợ lý TTg, TGĐ Cổng TTĐT,</w:t>
      </w:r>
    </w:p>
    <w:p>
      <w:r>
        <w:t>các Vụ: TH, KTTH, NN;</w:t>
      </w:r>
    </w:p>
    <w:p>
      <w:r>
        <w:t>- Lưu: VT, CN.   pvc 5</w:t>
      </w:r>
    </w:p>
    <w:p>
      <w:r>
        <w:t>KT. BỘ TRƯỞNG, CHỦ NHIỆM</w:t>
      </w:r>
    </w:p>
    <w:p>
      <w:r>
        <w:t>PHÓ CHỦ NHIỆM</w:t>
      </w:r>
    </w:p>
    <w:p>
      <w:r>
        <w:t>Nguyễn Sỹ Hiệp</w:t>
      </w:r>
    </w:p>
    <w:p>
      <w:r>
        <w:t>[1] Công suất yêu cầu bình quân 12.000 m3/ngày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