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1153/BXD-KTXD năm 2024 hướng dẫn xác định chi phí đầu tư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1153/BXD-KTXD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1153/BXD-KTXD</w:t>
      </w:r>
    </w:p>
    <w:p>
      <w:r>
        <w:t>V/v hướng dẫn xác định chi phí đầu tư xây dựng</w:t>
      </w:r>
    </w:p>
    <w:p>
      <w:r>
        <w:t>Hà Nội, ngày 18 tháng 3 năm 2024</w:t>
      </w:r>
    </w:p>
    <w:p>
      <w:r>
        <w:t>Kính gửi:  Công ty Cổ phần tư vấn đầu tư Hạ tầng và Năng lượng điện</w:t>
      </w:r>
    </w:p>
    <w:p>
      <w:r>
        <w:t>Bộ Xây dựng nhận được văn bản số 16/CV-HTNL ngày 03/02/2024 của Công ty Cổ phần tư vấn đầu tư Hạ tầng và Năng lượng điện về việc hướng dẫn xác định chi phí chung trong xây lắp đường dây, trạm biến áp. Sau khi xem xét, Bộ Xây dựng có ý kiến như sau:</w:t>
      </w:r>
    </w:p>
    <w:p>
      <w:r>
        <w:t>1. Nội dung văn bản số 16/CV-HTNL chưa nêu cụ thể nguồn vốn thực hiện dự án nên Bộ Xây dựng chưa đủ cơ sở để hướng dẫn cụ thể. Trường hợp, việc quản lý chi phí đầu tư xây dựng đối với công trình nêu tại văn bản số 16/CV-HTNL thuộc phạm vi điều chỉnh và đối tượng áp dụng Thông tư số 11/2021/TT-BXD  1 thì chi phí chung được xác định trên chi phí nhân công trong chi phí trực tiếp của chi phí xây dựng, lắp đặt của công trình đã được quy định tại Bảng 3.2 và được điều chỉnh theo quy định tại mục II.1.2.3 Phụ lục III Thông tư số 11/2021/TT-BXD.</w:t>
      </w:r>
    </w:p>
    <w:p>
      <w:r>
        <w:t>2. Việc áp dụng, vận dụng hệ thống định mức xây dựng được quy định tại khoản 3 Điều 136 Luật Xây dựng được sửa đổi, bổ sung tại khoản 51 Điều 1 Luật sửa đổi, bổ sung một số điều của Luật Xây dựng.</w:t>
      </w:r>
    </w:p>
    <w:p>
      <w:r>
        <w:t>Trên đây là trả lời của Bộ Xây dựng, đề nghị Công ty Cổ phần tư vấn đầu tư Hạ tầng và Năng lượng điện nghiên cứu, thực hiện theo đúng quy định pháp luật./.</w:t>
      </w:r>
    </w:p>
    <w:p>
      <w:r>
        <w:t>Nơi nhận:</w:t>
      </w:r>
    </w:p>
    <w:p>
      <w:r>
        <w:t>- Như trên;</w:t>
      </w:r>
    </w:p>
    <w:p>
      <w:r>
        <w:t>- TTr Bùi Hồng Minh (để b/c);</w:t>
      </w:r>
    </w:p>
    <w:p>
      <w:r>
        <w:t>- Lưu: VP Cục KTXD (Tiệp) .</w:t>
      </w:r>
    </w:p>
    <w:p>
      <w:r>
        <w:t>TL. BỘ TRƯỞNG</w:t>
      </w:r>
    </w:p>
    <w:p>
      <w:r>
        <w:t>KT. CỤC TRƯỞNG CỤC KINH TẾ XÂY DỰNG</w:t>
      </w:r>
    </w:p>
    <w:p>
      <w:r>
        <w:t>PHÓ CỤC TRƯỞNG</w:t>
      </w:r>
    </w:p>
    <w:p>
      <w:r>
        <w:t>Trương Thị Thu Thanh</w:t>
      </w:r>
    </w:p>
    <w:p>
      <w:r>
        <w:t>1 Thông tư số 11/2021/TT-BXD ngày 31/8/2021 của Bộ trưởng Bộ Xây dựng hướng dẫn một số nội dung xác định và quản lý chi phí đầu tư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