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1132/BNI-QLDN2 năm 2025 về thuế suất thuế giá trị gia tăng do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1132/BNI-QLDN2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24/07/2025</w:t>
            </w:r>
          </w:p>
        </w:tc>
      </w:tr>
      <w:tr>
        <w:tc>
          <w:tcPr>
            <w:tcW w:type="dxa" w:w="4320"/>
          </w:tcPr>
          <w:p>
            <w:r>
              <w:t>Tình trạng</w:t>
            </w:r>
          </w:p>
        </w:tc>
        <w:tc>
          <w:tcPr>
            <w:tcW w:type="dxa" w:w="4320"/>
          </w:tcPr>
          <w:p>
            <w:r>
              <w:t>Chưa xác định</w:t>
            </w:r>
          </w:p>
        </w:tc>
      </w:tr>
    </w:tbl>
    <w:p/>
    <w:p>
      <w:r>
        <w:t>CỤC THUẾ</w:t>
      </w:r>
    </w:p>
    <w:p>
      <w:r>
        <w:t>THUẾ TỈNH BẮC NINH</w:t>
      </w:r>
    </w:p>
    <w:p>
      <w:r>
        <w:t>-------</w:t>
      </w:r>
    </w:p>
    <w:p>
      <w:r>
        <w:t>CỘNG HÒA XÃ HỘI CHỦ NGHĨA VIỆT NAM</w:t>
      </w:r>
    </w:p>
    <w:p>
      <w:r>
        <w:t>Độc lập - Tự do - Hạnh phúc</w:t>
      </w:r>
    </w:p>
    <w:p>
      <w:r>
        <w:t>---------------</w:t>
      </w:r>
    </w:p>
    <w:p>
      <w:r>
        <w:t>Số: 1132/BNI-QLDN2</w:t>
      </w:r>
    </w:p>
    <w:p>
      <w:r>
        <w:t>V/v thuế suất thuế GTGT</w:t>
      </w:r>
    </w:p>
    <w:p>
      <w:r>
        <w:t>Bắc Ninh, ngày 24 tháng 7 năm 2025</w:t>
      </w:r>
    </w:p>
    <w:p>
      <w:r>
        <w:t>Kính gửi:  Công ty Cổ phần Nhà Thép Techone</w:t>
      </w:r>
    </w:p>
    <w:p>
      <w:r>
        <w:t>MST: 2300324337</w:t>
      </w:r>
    </w:p>
    <w:p>
      <w:r>
        <w:t>Địa chỉ: Cụm công nghiệp Dốc Sặt, phường Đồng Nguyên, tỉnh Bắc Ninh.</w:t>
      </w:r>
    </w:p>
    <w:p>
      <w:r>
        <w:t>Ngày 18/7/2025 Thuế tỉnh Bắc Ninh nhận được công văn số 170725-CVTE về việc hỏi đáp xuất hóa đơn GTGT đầu ra. Về vấn đề này, Thuế tỉnh Bắc Ninh có ý kiến như sau:</w:t>
      </w:r>
    </w:p>
    <w:p>
      <w:r>
        <w:t>Căn cứ quy định tại Nghị định số 174/2025/NĐ-CP ngày 30/6/2025 của Chính phủ quy định chính sách giảm thuế GTGT theo Nghị quyết số 204/2025/QH15 ngày 17 tháng 6 năm 2025 của Quốc hội.</w:t>
      </w:r>
    </w:p>
    <w:p>
      <w:r>
        <w:t>Căn cứ Phụ lục I - Danh mục hàng hóa, dịch vụ không được giảm thuế suất giá trị gia tăng, Phụ lục II - Danh mục hàng hóa, dịch vụ chịu thuế tiêu thụ đặc biệt không được giảm thuế giá trị gia tăng (ban hành kèm theo Nghị định số 174/2025/NĐ-CP ngày 30/6/2025 của Chính phủ).</w:t>
      </w:r>
    </w:p>
    <w:p>
      <w:r>
        <w:t>Căn cứ Phụ lục Danh mục và nội dung hệ thống ngành sản phẩm Việt Nam  (ban hành kèm theo Quyết định số 43/2018/QĐ-TTg ngày 01/11/2018 của Thủ tướng Chính phủ).</w:t>
      </w:r>
    </w:p>
    <w:p>
      <w:r>
        <w:t>Căn cứ các quy định nêu trên, Thuế tỉnh Bắc Ninh hướng dẫn Công ty như sau:</w:t>
      </w:r>
    </w:p>
    <w:p>
      <w:r>
        <w:t>Trường hợp Công ty sản xuất kinh doanh các mặt hàng: Cấu kiện kim loại nếu sản phẩm thuộc nhóm sản phẩm có mã ngành “25110 - Cấu kiện kim loại” xác định theo Danh mục và nội dung hệ thống ngành sản phẩm Việt Nam (ban hành kèm theo Quyết định số 43/2018/QĐ-TTg ngày 01/11/2018 của Thủ tướng Chính phủ) và không thuộc Phụ lục I (ban hành kèm theo Nghị định số 174/2025/NĐ-CP ngày 30/6/2025 của Chính phủ) thì sản phẩm trên thuộc đối tượng được giảm thuế GTGT.</w:t>
      </w:r>
    </w:p>
    <w:p>
      <w:r>
        <w:t>- Trường hợp Công ty sản xuất kinh doanh các sản phẩm từ thép, nếu sản phẩm thuộc nhóm sản phẩm có mã “24100 - Sản phẩm gang, sắt, thép” xác định theo Danh mục và nội dung hệ thống ngành sản phẩm Việt Nam (ban hành kèm theo Quyết định số 43/2018/QĐ-TTg ngày 01/11/2018 của Thủ tướng Chính phủ) và thuộc Phụ lục I (ban hành kèm theo Nghị định số 174/2025/NĐ-CP ngày 30/6/2025 của Chính phủ) thì sản phẩm trên không thuộc đối tượng được giảm thuế GTGT.</w:t>
      </w:r>
    </w:p>
    <w:p>
      <w:r>
        <w:t>Công ty căn cứ tình hình thực tế hoạt động sản xuất kinh doanh và chi tiết các hàng hóa, dịch vụ không được giảm thuế GTGT tại các Phụ lục I và Phụ lục II (ban hành kèm theo Nghị định số 174/2025/NĐ-CP ngày 30/6/2025 của Chính phủ) để xác định các hàng hóa, dịch vụ được giảm thuế GTGT hoặc không được giảm thuế GTGT theo quy định.</w:t>
      </w:r>
    </w:p>
    <w:p>
      <w:r>
        <w:t>Thuế tỉnh Bắc Ninh hướng dẫn để Công ty biết và thực hiện. Trong quá trình thực hiện nếu có điều gì vướng mắc, đề nghị Công ty liên hệ với Thuế tỉnh Bắc Ninh (Phòng Quản lý, hỗ trợ doanh nghiệp số 2, số điện thoại: 02223.822.346) để được hướng dẫn và giải đáp.</w:t>
      </w:r>
    </w:p>
    <w:p>
      <w:r>
        <w:t>Nơi nhận:</w:t>
      </w:r>
    </w:p>
    <w:p>
      <w:r>
        <w:t>- Như trên;</w:t>
      </w:r>
    </w:p>
    <w:p>
      <w:r>
        <w:t>- Lãnh đạo Thuế tỉnh Bắc Ninh;</w:t>
      </w:r>
    </w:p>
    <w:p>
      <w:r>
        <w:t>- Các Phòng, các Thuế cơ sở thuộc</w:t>
      </w:r>
    </w:p>
    <w:p>
      <w:r>
        <w:t>- Thuế tỉnh Bắc Ninh;</w:t>
      </w:r>
    </w:p>
    <w:p>
      <w:r>
        <w:t>- Website Thuế tỉnh Bắc Ninh;</w:t>
      </w:r>
    </w:p>
    <w:p>
      <w:r>
        <w:t>- Lưu: VT, QLDN2 (dtttam;02- ).</w:t>
      </w:r>
    </w:p>
    <w:p>
      <w:r>
        <w:t>KT. TRƯỞNG THUẾ TỈNH</w:t>
      </w:r>
    </w:p>
    <w:p>
      <w:r>
        <w:t>PHÓ TRƯỞNG THUẾ TỈNH</w:t>
      </w:r>
    </w:p>
    <w:p>
      <w:r>
        <w:t>Nguyễn Đình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