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11306/VPCP-NN năm 2025 đề xuất giải pháp tháo gỡ khó khăn trong việc triển khai Nghị định 136/2025/NĐ-CP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11306/VPCP-NN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18/11/2025</w:t>
            </w:r>
          </w:p>
        </w:tc>
      </w:tr>
      <w:tr>
        <w:tc>
          <w:tcPr>
            <w:tcW w:type="dxa" w:w="4320"/>
          </w:tcPr>
          <w:p>
            <w:r>
              <w:t>Ngày hiệu lực</w:t>
            </w:r>
          </w:p>
        </w:tc>
        <w:tc>
          <w:tcPr>
            <w:tcW w:type="dxa" w:w="4320"/>
          </w:tcPr>
          <w:p>
            <w:r>
              <w:t>18/11/2025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11306/VPCP-NN</w:t>
      </w:r>
    </w:p>
    <w:p>
      <w:r>
        <w:t>V/v đề xuất giải pháp tháo gỡ khó khăn trong việc triển khai Nghị định 136/2025/NĐ-CP</w:t>
      </w:r>
    </w:p>
    <w:p>
      <w:r>
        <w:t>Hà Nội, ngày 18 tháng 11 năm 2025</w:t>
      </w:r>
    </w:p>
    <w:p>
      <w:r>
        <w:t>Kính gửi:    Bộ Nông nghiệp và Môi trường.</w:t>
      </w:r>
    </w:p>
    <w:p>
      <w:r>
        <w:t>Ngày 31 tháng 10 năm 2025, Văn phòng Chính phủ nhận văn bản đề ngày 29 tháng 10 năm 2025 số 16/CV-HHTACN của Hội Chăn nuôi Việt Nam - Hiệp hội Thức ăn Chăn nuôi gửi Thủ tướng Chính phủ Phạm Minh Chính về việc đề xuất giải pháp tháo gỡ khó khăn trong việc triển khai Nghị định số 136/2025/NĐ-CP về phân quyền, phân cấp trong lĩnh vực nông nghiệp và môi trường  (bản chụp được gửi kèm theo) , Phó Thủ tướng Chính phủ Trần Hồng Hà có ý kiến chỉ đạo như sau:</w:t>
      </w:r>
    </w:p>
    <w:p>
      <w:r>
        <w:t>Bộ Nông nghiệp và Môi trường chủ trì, phối hợp với Bộ Tư pháp và các cơ quan có liên quan nghiên cứu kiến nghị của Hiệp hội Thức ăn Chăn nuôi tại văn bản nêu trên đảm bảo theo đúng chỉ đạo của Thủ tướng Chính phủ tại văn bản số 6902/VPCP-KSTT ngày 24 tháng 7 năm 2025 của Văn phòng Chính phủ; đồng thời đề xuất phương án xử lý trong quá trình hoàn thiện dự thảo dự án Luật sửa đổi, bổ sung một số điều của 15 luật trong lĩnh vực nông nghiệp và môi trường phù hợp với tinh thần chỉ đạo tại văn bản số 574/TB-VPCP ngày 23 tháng 10 năm 2025 và văn bản số 10415/VPCP-NN ngày 27 tháng 10 năm 2025 của Văn phòng Chính phủ.</w:t>
      </w:r>
    </w:p>
    <w:p>
      <w:r>
        <w:t>Văn phòng Chính phủ thông báo để Bộ Nông nghiệp và Môi trường và các cơ quan có liên quan biết, thực hiện./.</w:t>
      </w:r>
    </w:p>
    <w:p>
      <w:r>
        <w:t>Nơi nhận:</w:t>
      </w:r>
    </w:p>
    <w:p>
      <w:r>
        <w:t>- Như trên;</w:t>
      </w:r>
    </w:p>
    <w:p>
      <w:r>
        <w:t>- Thủ tướng Chính phủ;</w:t>
      </w:r>
    </w:p>
    <w:p>
      <w:r>
        <w:t>- Phó TTgCP Trần Hồng Hà;</w:t>
      </w:r>
    </w:p>
    <w:p>
      <w:r>
        <w:t>- Bộ Tư pháp;</w:t>
      </w:r>
    </w:p>
    <w:p>
      <w:r>
        <w:t>- Hiệp hội Thức ăn Chăn nuôi (thay trả lời);</w:t>
      </w:r>
    </w:p>
    <w:p>
      <w:r>
        <w:t>- VPCP: BTCN, PCN Phạm Mạnh Cường,</w:t>
      </w:r>
    </w:p>
    <w:p>
      <w:r>
        <w:t>- Lưu: VT, NN (2),   Loan  .</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