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11250/BXD-QHKT năm 2025 trả lời kiến nghị liên quan quy định pháp luật về quy hoạch đô thị và nông thôn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11250/BXD-QHKT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11250/BXD-QHKT</w:t>
      </w:r>
    </w:p>
    <w:p>
      <w:r>
        <w:t>V/v trả lời kiến nghị liên quan quy định pháp luật về quy hoạch đô thị và nông thôn</w:t>
      </w:r>
    </w:p>
    <w:p>
      <w:r>
        <w:t>Hà Nội, ngày 08 tháng 10 năm 2025</w:t>
      </w:r>
    </w:p>
    <w:p>
      <w:r>
        <w:t>Kính gửi:  Sở Tư pháp tỉnh Bắc Ninh</w:t>
      </w:r>
    </w:p>
    <w:p>
      <w:r>
        <w:t>Triển khai Công văn số 09-CV/CQTTBCĐ ngày 16/9/2025 của Cơ quan Thường trực Ban Chỉ đạo Trung ương về hoàn thiện thể chế, pháp luật về báo cáo tình hình, kết quả xử lý đối với các nội dung khó khăn, vướng mắc do quy định pháp luật, trong đó có 03 nội dung kiến nghị của Sở Tư pháp tỉnh Bắc Ninh liên quan quy định pháp luật về quy hoạch đô thị và nông thôn được tổng hợp tại Báo cáo số 76-BC/ĐU ngày 02/8/2025 của Đảng ủy Bộ Tư pháp như sau:</w:t>
      </w:r>
    </w:p>
    <w:p>
      <w:r>
        <w:t>Nội dung kiến nghị 01:  “Khoản 1 Điều 15 Nghị định số 178/2025/NĐ-CP quy định: “Cơ quan tổ chức lập quy hoạch trình cấp phê duyệt quy hoạch hồ sơ nhiệm vụ quy hoạch đô thị và nông thôn để đề nghị phê duyệt sau khi đã được hoàn thiện theo báo cáo thẩm định của cơ quan thẩm định”” .</w:t>
      </w:r>
    </w:p>
    <w:p>
      <w:r>
        <w:t>Nội dung kiến nghị 02:  “Điểm c khoản 1 Điều 22 Nghị định số 178/2025/NĐ-CP quy định: “Cơ quan tổ chức lập quy hoạch tiếp nhận nguồn lực hỗ trợ bằng kết quả nghiên cứu và bằng giải thưởng cho các kết quả thi tuyển ý tưởng quy hoạch đô thị và nông thôn; tài trợ tổ chức hội nghị, hội thảo, tập huấn, nghiên cứu, khảo sát, đào tạo trong nước và nước ngoài”” .</w:t>
      </w:r>
    </w:p>
    <w:p>
      <w:r>
        <w:t>Nội dung kiến nghị 03:  “Luật Xây dựng năm 2014 chỉ đề cập đến việc điều chỉnh cục bộ đối với khu chức năng chưa có nội dung điều chỉnh cục bộ của điểm dân cư nông thôn” .</w:t>
      </w:r>
    </w:p>
    <w:p>
      <w:r>
        <w:t>Về các nội dung kiến nghị này, Bộ Xây dựng có ý kiến như sau:</w:t>
      </w:r>
    </w:p>
    <w:p>
      <w:r>
        <w:t>Nội dung kiến nghị 01 và nội dung kiến nghị 02 chưa nêu cụ thể nội dung khó khăn, vướng mắc. Trường hợp trong áp dụng quy định tại khoản 1 Điều 15</w:t>
      </w:r>
    </w:p>
    <w:p>
      <w:r>
        <w:t>Nghị định số 178/2025/NĐ-CP có khó khăn, vướng mắc, Sở Tư pháp tỉnh Bắc Ninh cần có văn bản nêu rõ nội dung, gửi Bộ Xây dựng để Bộ Xây dựng hướng dẫn theo thẩm quyền, phạm vi quản lý.</w:t>
      </w:r>
    </w:p>
    <w:p>
      <w:r>
        <w:t>Đối với nội dung kiến nghị 03, Luật Quy hoạch đô thị và nông thôn số 47/2024/QH15 được Quốc hội khóa XV thông qua tại Kỳ họp thứ 8, ngày 26/11/2024 và có hiệu lực thi hành kể từ ngày 01/7/2025, theo đó, Luật Quy hoạch đô thị năm 2009 và Chương II Luật Xây dựng năm 2014 về quy hoạch xây dựng hết hiệu lực thi hành từ ngày 01/7/2025. Việc điều chỉnh cục bộ quy hoạch đô thị và nông thôn được quy định tại khoản 2 Điều 47, khoản 2 Điều 47, Điều 48 và các điều, khoản liên quan tại Luật Quy hoạch đô thị và nông thôn.</w:t>
      </w:r>
    </w:p>
    <w:p>
      <w:r>
        <w:t>Trên đây là ý kiến của Bộ Xây dựng để Sở Tư pháp tỉnh Bắc Ninh tổng hợp, nghiên cứu thực hiện./.</w:t>
      </w:r>
    </w:p>
    <w:p>
      <w:r>
        <w:t>Nơi nhận:</w:t>
      </w:r>
    </w:p>
    <w:p>
      <w:r>
        <w:t>- Như trên;</w:t>
      </w:r>
    </w:p>
    <w:p>
      <w:r>
        <w:t>- Bộ trưởng (để b/c);</w:t>
      </w:r>
    </w:p>
    <w:p>
      <w:r>
        <w:t>- TT. Nguyễn Tường Văn (để b/c);</w:t>
      </w:r>
    </w:p>
    <w:p>
      <w:r>
        <w:t>- Vụ Pháp chế (để gửi đăng tải Cổng Pháp luật quốc gia);</w:t>
      </w:r>
    </w:p>
    <w:p>
      <w:r>
        <w:t>- Trung tâm Công nghệ thông tin (để đăng tải Cổng Thông tin điện tử của Bộ);</w:t>
      </w:r>
    </w:p>
    <w:p>
      <w:r>
        <w:t>- Lưu: VT, Vụ QHKT.  (NTA)</w:t>
      </w:r>
    </w:p>
    <w:p>
      <w:r>
        <w:t>TL. BỘ TRƯỞNG</w:t>
      </w:r>
    </w:p>
    <w:p>
      <w:r>
        <w:t>VỤ TRƯỞNG VỤ QUY HOẠCH -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