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11169/BTC-HCSN năm 2024 trả lời kiến nghị của cử tri tỉnh Khánh Hòa, Quảng Ngãi, Đà Nẵng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11169/BTC-HCSN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11169 / BTC-HCSN</w:t>
      </w:r>
    </w:p>
    <w:p>
      <w:r>
        <w:t>V/v trả lời kiến nghị của cử tri t ỉn h Khánh Hòa, Quảng Ngãi, Đà  Nẵ ng gửi đ ế n trước kỳ họp thứ 7, Quốc hội khóa XV</w:t>
      </w:r>
    </w:p>
    <w:p>
      <w:r>
        <w:t>Hà Nội, ngày  18  tháng  10  năm 20 24</w:t>
      </w:r>
    </w:p>
    <w:p>
      <w:r>
        <w:t>Kính gửi:</w:t>
      </w:r>
    </w:p>
    <w:p>
      <w:r>
        <w:t>- Đoàn Đại biểu Quốc hội t ỉn h Khánh Hòa;</w:t>
      </w:r>
    </w:p>
    <w:p>
      <w:r>
        <w:t>- Đoàn Đại biểu Quốc hội tỉnh Quảng Ngãi;</w:t>
      </w:r>
    </w:p>
    <w:p>
      <w:r>
        <w:t>- Đoàn Đại bi ể u Quốc hội thành phố Đà N ẵ ng.</w:t>
      </w:r>
    </w:p>
    <w:p>
      <w:r>
        <w:t>Bộ Tài chính nhận được kiến nghị của cử tri các tỉnh, thành phố: Khánh Hòa, Quảng Ngãi, Đà N ẵ ng do Ban Dân nguyện chuyển tới tại công văn s ố  499/BDN ngày 14/6/2024 của Ban Dân nguyện .     V ề việc này, Bộ Tài chính có ý kiến như sau:</w:t>
      </w:r>
    </w:p>
    <w:p>
      <w:r>
        <w:t>I. Nội dung kiến nghị</w:t>
      </w:r>
    </w:p>
    <w:p>
      <w:r>
        <w:t>1. Nội dung kiến nghị của cử tri tỉnh Khánh Hòa</w:t>
      </w:r>
    </w:p>
    <w:p>
      <w:r>
        <w:t>Đề nghị điều chỉnh Quyết định  số  33/2014/QĐ-TTg ngày 15/7/2014 của Thủ tướng Chính phủ theo hướng tăng mức hỗ trợ sinh hoạt phí cho các Ủy viên Mặt trận Tổ quốc các cấp (không hư ở ng lương từ ngân sách nhà nước) vì mức lương cơ sở  đ ã tăng nhiều lần nhưng hiện nay vẫn còn áp dụng Quy ế t định năm 2014 là chưa phù hợp. Đồng thời đề nghị xem xét điều chỉnh b ổ  sung hỗ trợ sinh hoạt phí cho  Ủ y viên Mặt trận Tổ qu ố c c ấ p xã (không hưởng lương từ ngân sách nhà nước) để động viên, khích lệ, phát huy vai trò trách nhiệm, nhiệm vụ các thành viên cấp xã.</w:t>
      </w:r>
    </w:p>
    <w:p>
      <w:r>
        <w:t>2. Nội dung kiến nghị của cử tri tỉnh Quảng Ngãi</w:t>
      </w:r>
    </w:p>
    <w:p>
      <w:r>
        <w:t>Đề xuất sửa đổi Quyết định số 33/2014/QĐ-TTg ngày 28/5/2014 của Th ủ  tướng Chính phủ quy  đ ịnh chế độ h ỗ  trợ sinh hoạt phí đối với  Ủ y viên  Ủ y ban Trung ương Mặt trận T ổ  quốc Việt Nam, Ủy viên Ủy ban Mặt trận Tổ quốc cấp tỉnh và cấp huyện như sau:</w:t>
      </w:r>
    </w:p>
    <w:p>
      <w:r>
        <w:t>- Thực hiện hỗ trợ sinh hoạt phí đối với tất cả Ủy viên Ủy ban Mặt trận T ổ  quốc Việt Nam các cấp (Trung ương, tỉnh, huyện, x ã ), không phân biệt  đ ối tượng hưởng lương hay không hư ở ng lương từ ngân sách nhà nước.</w:t>
      </w:r>
    </w:p>
    <w:p>
      <w:r>
        <w:t>- Điều chỉnh mức hỗ trợ sinh hoạt phí cho Ủy viên Ủy ban Mặt trận T ổ  quốc không quy định mức tiền cụ thể, mà nên quy định mức hỗ trợ theo hệ số lương t ố i thi ể u. Cụ th ể , c ấ p tỉnh: 0,3 mức lương cơ sở; c ấ p huyện: 0,2 mức lương cơ sở. Đồng thời, đề nghị hỗ trợ sinh hoạt phí cho  Ủ y viên  Ủ y ban Mặt trận T ổ  quốc cấp xã, mức hỗ trợ 0,1 mức lương cơ sở.</w:t>
      </w:r>
    </w:p>
    <w:p>
      <w:r>
        <w:t>3. Nội dung kiến nghị của cử tri thành phố Đà N ẵ ng</w:t>
      </w:r>
    </w:p>
    <w:p>
      <w:r>
        <w:t>Cử tri kiến nghị Bộ Tài chính chủ trì, phối hợp với các cơ quan có liên quan xem xét, hướng dẫn việc chi phụ cấp, hỗ trợ cho các thành viên Ban Thanh tra nhân dân cấp ở xã, phường; nâng mức hỗ trợ hoạt  đ ộng của Ban Thanh tra nhân dân cho phù hợp với mô hình t ổ  chức, tính chất hoạt động hiện nay</w:t>
      </w:r>
    </w:p>
    <w:p>
      <w:r>
        <w:t>II. Bộ Tài chính xin tr ả  lời như sau</w:t>
      </w:r>
    </w:p>
    <w:p>
      <w:r>
        <w:t>Thực hiện Thông báo số 265/TB-VPCP ngày 12/10/2021 của Văn phòng Chính phủ về ý kiến của Thủ tướng Chính phủ tại cuộc làm việc giữa Thường trực Chính phủ và Ban Thường trực Ủy ban Trung ương Mặt trận Tổ quốc Việt Nam, trong đó giao Bộ Tài chính sửa đ ổ i, bổ sung các văn bản về cơ chế chính sách về tài chính của Mặt trận T ổ quốc  Việt Nam, Bộ Tài chính đ ã  có 4 công văn, tổ chức mời họp [1] , trong đó đề nghị  Ủy  ban Trung ương Mặt trận T ổ  quốc Việt Nam rà soát,  đ ề xuất sửa  đổ i nội dung, mức chi tại Quyết  đ ịnh số 33/2014/QĐ-TTg ngày 28/5/2014; hỗ trợ hoạt động Ban Thanh tra nhân dân.</w:t>
      </w:r>
    </w:p>
    <w:p>
      <w:r>
        <w:t>Việc xử lý tổng thể các chính sách của Mặt trận Tổ quốc Việt Nam các cấp có tác  đ ộng rộng, nhiều nội dung liên quan  đ ến cân đối ngân sách địa phương. Vì vậy, căn cứ đề xuất của Ủy ban Trung ương Mặt trận Tổ quốc Việt Nam, Bộ Tài chính sẽ ph ố i hợp với  Ủy  ban Trung ương Mặt trận T ổ     quốc  Việt Nam  để  xây dựng cơ chế, chính sách về tài chính hỗ trợ sinh hoạt phí  đ ối v ớ i Ủy viên Ủy ban Mặt trận Tổ quốc Việt Nam các cấp; hỗ trợ hoạt động Ban Thanh tra nhân dân bảo đảm phù hợp với thực tiễn và các quy định pháp luật có liên quan, báo cáo các cấp có thẩm quyền xem xét, quyết định.</w:t>
      </w:r>
    </w:p>
    <w:p>
      <w:r>
        <w:t>Bộ Tài chính xin cung cấp thông tin đ ể  Đoàn Đại bi ể u Qu ố c hội các t ỉ nh, thành phố: Khánh Hòa, Quảng Ng ã i, Đà N ẵ ng biết và trả lời c ử  tri./.</w:t>
      </w:r>
    </w:p>
    <w:p>
      <w:r>
        <w:t>Nơi nhận:</w:t>
      </w:r>
    </w:p>
    <w:p>
      <w:r>
        <w:t>- Như trên;</w:t>
      </w:r>
    </w:p>
    <w:p>
      <w:r>
        <w:t>- Ban Dân nguyện - UBTVQH;</w:t>
      </w:r>
    </w:p>
    <w:p>
      <w:r>
        <w:t>- VP Q H (Vụ Dân nguyện);</w:t>
      </w:r>
    </w:p>
    <w:p>
      <w:r>
        <w:t>- VPCP (Vụ  Q uan hệ  đ ịa phương);</w:t>
      </w:r>
    </w:p>
    <w:p>
      <w:r>
        <w:t>- Bộ NN&amp;PTNT;</w:t>
      </w:r>
    </w:p>
    <w:p>
      <w:r>
        <w:t>-  Ủ y ban Dân tộc;</w:t>
      </w:r>
    </w:p>
    <w:p>
      <w:r>
        <w:t>- Văn phòng;</w:t>
      </w:r>
    </w:p>
    <w:p>
      <w:r>
        <w:t>- Cục THTK (để đăng tải cổng TTĐT);</w:t>
      </w:r>
    </w:p>
    <w:p>
      <w:r>
        <w:t>- Lưu: VT, HCSN (6b).</w:t>
      </w:r>
    </w:p>
    <w:p>
      <w:r>
        <w:t>BỘ TRƯỞNG</w:t>
      </w:r>
    </w:p>
    <w:p>
      <w:r>
        <w:t>Hồ Đức Phớc</w:t>
      </w:r>
    </w:p>
    <w:p>
      <w:r>
        <w:t>[1]  Công văn số 13915/BTC-HCSN ngày 29/12/2022, công văn số 5567/BTC-HCSN ngày 31/5/2023, công văn số 11189/ B TC-HCSN ngày 11/10/2023; công văn số 228/BTC-HCSN ngày 8/01/2024; giấy mời họp số 62/GM-HCSN ngày 12/3/2024.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