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11148/VPCP-CN năm 2025 xem xét giá thuê nhà và tiền thuê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11148/VPCP-CN</w:t>
      </w:r>
    </w:p>
    <w:p>
      <w:r>
        <w:t>V/v: xem xét giá thuê nhà và tiền thuê đất.</w:t>
      </w:r>
    </w:p>
    <w:p>
      <w:r>
        <w:t>Hà Nội, ngày 13 tháng 11 năm 2025</w:t>
      </w:r>
    </w:p>
    <w:p>
      <w:r>
        <w:t>Kính gửi:</w:t>
      </w:r>
    </w:p>
    <w:p>
      <w:r>
        <w:t>- Bộ trưởng Bộ Tài chính;</w:t>
      </w:r>
    </w:p>
    <w:p>
      <w:r>
        <w:t>- Bộ trưởng Bộ Nông nghiệp và Môi trường;</w:t>
      </w:r>
    </w:p>
    <w:p>
      <w:r>
        <w:t>- Bộ trưởng Bộ Xây dựng;</w:t>
      </w:r>
    </w:p>
    <w:p>
      <w:r>
        <w:t>- Chủ tịch Ủy ban nhân dân thành phố Hà Nội.</w:t>
      </w:r>
    </w:p>
    <w:p>
      <w:r>
        <w:t>Đại diện các tổ chức, doanh nghiệp, hợp tác xã có bản kiến nghị ngày 01 tháng 10 năm 2025 của gửi Thủ tướng Chính phủ về việc xem xét giá thuê nhà và tiền thuê đất trên địa bàn thành phố Hà Nội. Về vấn đề này, Phó Thủ tướng Chính phủ Trần Hồng Hà có ý kiến như sau:</w:t>
      </w:r>
    </w:p>
    <w:p>
      <w:r>
        <w:t>1. Ủy ban nhân dân thành phố Hà Nội chỉ đạo nhiên cứu, giải quyết kiến nghị của Đại diện các tổ chức, doanh nghiệp, hợp tác xã tại văn bản nêu trên theo thẩm quyền, đúng quy định của pháp luật, báo cáo Thủ tướng Chính phủ kết quả thực hiện trong tháng 11 năm 2025.</w:t>
      </w:r>
    </w:p>
    <w:p>
      <w:r>
        <w:t>2. Các Bộ: Tài chính, Nông nghiệp và Môi trường, Xây dựng nhiên cứu kiến nghị của Đại diện các tổ chức, doanh nghiệp, hợp tác xã tại văn bản nêu trên để rà soát, thực hiện chính sách, pháp luật về tiền thuê đất, tiền sử dụng đất, hoàn thành trong tháng 12 năm 2025.</w:t>
      </w:r>
    </w:p>
    <w:p>
      <w:r>
        <w:t>Văn phòng Chính phủ xin thông báo để các cơ quan biết, thực hiện./.</w:t>
      </w:r>
    </w:p>
    <w:p>
      <w:r>
        <w:t>Nơi nhận:</w:t>
      </w:r>
    </w:p>
    <w:p>
      <w:r>
        <w:t>- Như trên;</w:t>
      </w:r>
    </w:p>
    <w:p>
      <w:r>
        <w:t>- Thủ tướng Chính phủ, Phó Thủ tướng Trần Hồng Hà;</w:t>
      </w:r>
    </w:p>
    <w:p>
      <w:r>
        <w:t>- Bộ Tài chính;</w:t>
      </w:r>
    </w:p>
    <w:p>
      <w:r>
        <w:t>- Bộ Nông nghiệp và Môi trường;</w:t>
      </w:r>
    </w:p>
    <w:p>
      <w:r>
        <w:t>- Bộ Xây dựng;</w:t>
      </w:r>
    </w:p>
    <w:p>
      <w:r>
        <w:t>- Ủy ban nhân dân thành phố Hà Nội;</w:t>
      </w:r>
    </w:p>
    <w:p>
      <w:r>
        <w:t>- VPCP: BTCN, PCN Phạm Mạnh Cường, Các Vụ: KTTH, NN;</w:t>
      </w:r>
    </w:p>
    <w:p>
      <w:r>
        <w:t>- Lưu: Văn thư, CN (2b).</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