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11133/BTC-NSNN về nguồn thu ngân sách địa phương năm 2022 để thực hiện cải cách tiền lương năm 2023 tỉnh Lạng Sơn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11133/BTC-NSNN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11/10/2023</w:t>
            </w:r>
          </w:p>
        </w:tc>
      </w:tr>
      <w:tr>
        <w:tc>
          <w:tcPr>
            <w:tcW w:type="dxa" w:w="4320"/>
          </w:tcPr>
          <w:p>
            <w:r>
              <w:t>Ngày hiệu lực</w:t>
            </w:r>
          </w:p>
        </w:tc>
        <w:tc>
          <w:tcPr>
            <w:tcW w:type="dxa" w:w="4320"/>
          </w:tcPr>
          <w:p>
            <w:r>
              <w:t>11/10/2023</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11133/BTC-NSNN</w:t>
      </w:r>
    </w:p>
    <w:p>
      <w:r>
        <w:t>V/v nguồn thu NSĐP năm 2022 để thực hiện CCTL năm 2023</w:t>
      </w:r>
    </w:p>
    <w:p>
      <w:r>
        <w:t>Hà Nội, ngày 11 tháng 10 năm 2023</w:t>
      </w:r>
    </w:p>
    <w:p>
      <w:r>
        <w:t>Kính gửi:  Ủy ban nhân dân tỉnh Lạng Sơn</w:t>
      </w:r>
    </w:p>
    <w:p>
      <w:r>
        <w:t>Thực hiện Quyết định số 2047/QĐ-TTg ngày 03/12/2022 của Thủ tướng Chính phủ về việc giao dự toán ngân sách nhà nước năm 2022; Quyết định số 1506/QĐ-TTg ngày 02/12/2022 về việc giao dự toán ngân sách nhà nước năm 2023; Thông tư số 78/2022/TT-BTC ngày 26/12/2022 của Bộ Tài chính quy định về tổ chức thực hiện dự toán ngân sách nhà nước năm 2023; căn cứ vào kết quả thực hiện thu ngân sách nhà nước đến hết ngày 31/12/2022 theo báo cáo của Kho bạc nhà nước; căn cứ báo cáo của địa phương về nguồn thu ngân sách địa phương năm 2022 để thực hiện cải cách tiền lương năm 2023 (địa phương chịu trách nhiệm toàn diện về tính chính xác của số liệu báo cáo); căn cứ quy định tại khoản 2 Điều 59 và Điều 72 Luật Ngân sách nhà nước và trên cơ sở xác định chính thức khoản thu tiền đền bù thiệt hại khi Nhà nước thu hồi đất công để loại trừ theo quy định; Bộ Tài chính thông báo nguồn tăng thu ngân sách địa phương năm 2022 để thực hiện cải cách tiền lương năm 2023 của địa phương là 221.994 triệu đồng. Số 70% tăng thu tương ứng dành để thực hiện cải cách tiền lương năm 2023 của Tỉnh là 155.396 triệu đồng (221.994 triệu đồng x 70%).</w:t>
      </w:r>
    </w:p>
    <w:p>
      <w:r>
        <w:t>Trường hợp có vướng mắc, đề nghị địa phương cung cấp hồ sơ liên quan đến việc đề nghị loại trừ số thu khi xác định số tăng thu ngân sách địa phương năm 2022 để thực hiện cải cách tiền lương năm 2023 theo đúng quy định của pháp luật và chịu trách nhiệm toàn diện về số liệu báo cáo, gửi Bộ Tài chính để xem xét, xử lý theo quy định của Luật Ngân sách nhà nước và các văn bản hướng dẫn Luật.</w:t>
      </w:r>
    </w:p>
    <w:p>
      <w:r>
        <w:t>Bộ Tài chính thông báo để Ủy ban nhân dân Tỉnh biết và chỉ đạo các cơ quan liên quan tổ chức, thực hiện./.</w:t>
      </w:r>
    </w:p>
    <w:p>
      <w:r>
        <w:t>Nơi nhận:</w:t>
      </w:r>
    </w:p>
    <w:p>
      <w:r>
        <w:t>- Như trên;</w:t>
      </w:r>
    </w:p>
    <w:p>
      <w:r>
        <w:t>- Bộ trưởng (để b/c);</w:t>
      </w:r>
    </w:p>
    <w:p>
      <w:r>
        <w:t>- STC tỉnh Lạng Sơn;</w:t>
      </w:r>
    </w:p>
    <w:p>
      <w:r>
        <w:t>- Lưu: VT, Vụ NSNN (7b).</w:t>
      </w:r>
    </w:p>
    <w:p>
      <w:r>
        <w:t>KT. BỘ TRƯỞNG</w:t>
      </w:r>
    </w:p>
    <w:p>
      <w:r>
        <w:t>THỨ TRƯỞNG</w:t>
      </w:r>
    </w:p>
    <w:p>
      <w:r>
        <w:t>Võ Thành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