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1112/TTg-ĐMDN năm 2023 về chuyển giao quyền đại diện chủ sở hữu vốn nhà nước đối với Công ty trách nhiệm hữu hạn một thành viên Phát triển Khu Công nghệ cao Hòa Lạc từ Bộ Khoa học và Công nghệ về Ủy ban nhân dân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1112/TTg-ĐMDN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1112 /TTg-ĐMDN</w:t>
      </w:r>
    </w:p>
    <w:p>
      <w:r>
        <w:t>V/v chuy ể n giao quy ề n đại diện chủ sở hữu vốn nhà nước đối với Công ty TNHH MTV Phát triển Khu Công nghệ cao Hòa Lạc từ Bộ Khoa học và Công nghệ về  Ủ y ban nhân dân thành phố Hà Nội</w:t>
      </w:r>
    </w:p>
    <w:p>
      <w:r>
        <w:t>Hà Nội, ngày 1 8  tháng  11  năm 2023</w:t>
      </w:r>
    </w:p>
    <w:p>
      <w:r>
        <w:t>Kính gửi:</w:t>
      </w:r>
    </w:p>
    <w:p>
      <w:r>
        <w:t>- Bộ Khoa học và Công nghệ;</w:t>
      </w:r>
    </w:p>
    <w:p>
      <w:r>
        <w:t>- Ủy ban nhân dân thành phố Hà Nội;</w:t>
      </w:r>
    </w:p>
    <w:p>
      <w:r>
        <w:t>- C ô ng ty TNHH MTV Phát triển khu Công nghệ cao Hòa Lạc.</w:t>
      </w:r>
    </w:p>
    <w:p>
      <w:r>
        <w:t>Xét đề nghị của Bộ Khoa học và Công nghệ (công văn số 3111/BKHCN-TCCB ngày 12 tháng 9 năm 202 3  và s ố  4098/TTr-BKHCN ngày 08 tháng 11 năm 2023) và ý kiến thống nhất của Ủy ban nhân dân thành ph ố  Hà Nội (công văn số 3724/UBND-KTTH ngày 03 tháng 11 năm 2023) về chuyển giao quyền đại diện chủ sở hữu vốn nhà nước tại Công ty TNHH MTV Phát triển Khu Công nghệ cao Hòa Lạc, Phó Thủ tướng Chính phủ Lê Minh Khái có ý kiến như sau:</w:t>
      </w:r>
    </w:p>
    <w:p>
      <w:r>
        <w:t>1. Đồng ý phê duyệt chủ trương chuyển giao quyền đại diện chủ sở hữu vốn nhà nước đối với Công ty TNHH MTV Phát triển Khu Công nghệ cao Hòa Lạc từ Bộ Khoa học và Công nghệ về Ủy ban nhân dân thành phố Hà Nội. Bộ Khoa học và Công nghệ, Ủy ban nhân dân thành phố Hà Nội chịu trách nhiệm về nội dung báo cáo, đề xuất.</w:t>
      </w:r>
    </w:p>
    <w:p>
      <w:r>
        <w:t>2. Bộ Khoa học và Công nghệ, Ủy ban nhân dân thành phố Hà Nội tổ chức thực hiện chuyển giao quyền đại d i ện chủ sở hữu tại Công ty TNHH MTV Phát triển Khu Công nghệ cao Hòa Lạc theo đúng quy định của Nghị định số 23/2022/NĐ-CP ngày 05 tháng 4 năm 2022 của Chính phủ, Nghị quyết số 119/NQ-CP ngày 01 tháng 8 năm 2023 của Chính phủ và các quy định pháp luật có liên quan, bảo đảm công khai, minh bạch, hiệu quả; tuyệt đối không để xảy ra thất thoát, lãng phí, lợi ích nhóm, vi phạm pháp luật./ .</w:t>
      </w:r>
    </w:p>
    <w:p>
      <w:r>
        <w:t>Nơi nhận:</w:t>
      </w:r>
    </w:p>
    <w:p>
      <w:r>
        <w:t>- Như trên;</w:t>
      </w:r>
    </w:p>
    <w:p>
      <w:r>
        <w:t>- Thủ tướng, PTTg Lê Minh Khái (để b/c);</w:t>
      </w:r>
    </w:p>
    <w:p>
      <w:r>
        <w:t>- Các Bộ: TP, KH&amp;ĐT, TC;</w:t>
      </w:r>
    </w:p>
    <w:p>
      <w:r>
        <w:t>- VPCP: BTCN, PCN Mai Thị Thu Vân,</w:t>
      </w:r>
    </w:p>
    <w:p>
      <w:r>
        <w:t>các Vụ: KGVX, QHĐP, TCCV, TGĐ  C ổng TTĐT;</w:t>
      </w:r>
    </w:p>
    <w:p>
      <w:r>
        <w:t>- Lưu: VT, ĐMDN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