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1097/ATTP-SP năm 2025 quản lý kinh doanh thực phẩm chức năng trên thương mại điện tử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1097/ATTP-SP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1097/ATTP-SP</w:t>
      </w:r>
    </w:p>
    <w:p>
      <w:r>
        <w:t>V/v quản lý kinh doanh thực phẩm chức năng trên thương mại điện tử</w:t>
      </w:r>
    </w:p>
    <w:p>
      <w:r>
        <w:t>Hà Nội, ngày 26 tháng 5 năm 2025</w:t>
      </w:r>
    </w:p>
    <w:p>
      <w:r>
        <w:t>Kính gửi:  Công ty TNHH Shopee</w:t>
      </w:r>
    </w:p>
    <w:p>
      <w:r>
        <w:t>(Địa chỉ: Tầng 4-5-6, Tòa nhà Capital Place, số 29 đường Liễu Giai, Phường Ngọc Khánh, Quận Ba Đình, TP. Hà Nội)</w:t>
      </w:r>
    </w:p>
    <w:p>
      <w:r>
        <w:t>Ngày 14/11/2024, Cục An toàn thực phẩm đã ban hành công văn số 2790/ATTP-SP gửi Công ty TNHH Shopee về việc quản lý kinh doanh thực phẩm chức năng trên thương mại điện tử.</w:t>
      </w:r>
    </w:p>
    <w:p>
      <w:r>
        <w:t>Qua công tác hậu kiểm về thực hiện quy định đăng ký bản công bố và tự công bố, sản xuất, kinh doanh thực phẩm chức năng, Cục An toàn thực phẩm phát hiện một số sản phẩm thực phẩm chức năng thuộc nhóm thực phẩm bảo vệ sức khoẻ Sản phẩm Omega 3-6-9 1600mg; Natto Kinase 4000fu; Estroven - Complete Multi - Sympton; Kirkland Glucosamine 1500mg &amp; Chondroitin 1200mg ; Glucosamine 1500mg With MSM 1500mg đang được quảng cáo và kinh doanh trên sàn thương mại điện tử Shopee mà chưa được cấp Giấy tiếp nhận đăng ký bản công bố sản phẩm, cụ thể tại địa chỉ website: https://byvn.net/s9SC; https://byvn.net/dor6; https://byvn.net/3xuV; https://byvn.net/3xuV.</w:t>
      </w:r>
    </w:p>
    <w:p>
      <w:r>
        <w:t>Để đảm bảo sức khoẻ và quyền lợi của người sử dụng cũng như việc sản xuất, kinh doanh thực phẩm chức năng tuân thủ theo quy định của pháp luật, Cục An toàn thực phẩm yêu cầu Công ty TNHH Shopee nghiêm túc thực hiện yêu cầu tại Công văn số 2790/ATTP-SP:</w:t>
      </w:r>
    </w:p>
    <w:p>
      <w:r>
        <w:t>1. Khẩn trương rà soát lại việc kinh doanh, giao dịch điện tử các sản phẩm thực phẩm chức năng, chỉ kinh doanh các sản phẩm thực phẩm chức năng đã được cơ quan quản lý nhà nước có thẩm quyền cấp Giấy tiếp nhận đăng ký bản công bố sản phẩm hoặc được công bố trên Hệ thống thông tin dữ liệu cập nhật về an toàn thực phẩm theo quy định.</w:t>
      </w:r>
    </w:p>
    <w:p>
      <w:r>
        <w:t>2. Ngừng ngay việc kinh doanh, gỡ bỏ thông tin về sản phẩm Omega 3-6-9 1600mg; Cảm cúm Taisho Pabron Gold A- Số 1 Nhật Bản; Natto Kinase 4000fu; Estroven - Complete Multi - Sympton; Kirkland Glucosamine 1500mg &amp; Chondroitin 1200mg; Glucosamine 1500mg With MSM 1500mg nêu trên.</w:t>
      </w:r>
    </w:p>
    <w:p>
      <w:r>
        <w:t>3. Kết quả báo cáo bằng văn bản gửi về Cục An toàn thực phẩm - Bộ Y tế (Địa chỉ: Ngõ 135 phố Núi Trúc, phường Giảng Võ, quận Ba Đình, Thành phố Hà Nội) trước ngày 30/05/2025.</w:t>
      </w:r>
    </w:p>
    <w:p>
      <w:r>
        <w:t>Cục An toàn thực phẩm thông báo để Công ty biết và thực hiện./.</w:t>
      </w:r>
    </w:p>
    <w:p>
      <w:r>
        <w:t>Nơi nhận:</w:t>
      </w:r>
    </w:p>
    <w:p>
      <w:r>
        <w:t>- Như trên;</w:t>
      </w:r>
    </w:p>
    <w:p>
      <w:r>
        <w:t>- Bộ trưởng (để b/c);</w:t>
      </w:r>
    </w:p>
    <w:p>
      <w:r>
        <w:t>- Thứ trưởng Đỗ Xuân Tuyên (để b/c);</w:t>
      </w:r>
    </w:p>
    <w:p>
      <w:r>
        <w:t>- Cục trưởng (để b/c);</w:t>
      </w:r>
    </w:p>
    <w:p>
      <w:r>
        <w:t>- Các Phó Cục trưởng (để p/h);</w:t>
      </w:r>
    </w:p>
    <w:p>
      <w:r>
        <w:t>- Tổng Cục QLTT (để p/h);</w:t>
      </w:r>
    </w:p>
    <w:p>
      <w:r>
        <w:t>- Cục PT, TH và TTĐT - Bộ TT và TT (để p/h);</w:t>
      </w:r>
    </w:p>
    <w:p>
      <w:r>
        <w:t>- Cục CL, CB và PTTT - Bộ NN và PTNT (để p/h);</w:t>
      </w:r>
    </w:p>
    <w:p>
      <w:r>
        <w:t>- Vụ KHCN - Bộ Công Thương (để p/h);</w:t>
      </w:r>
    </w:p>
    <w:p>
      <w:r>
        <w:t>- BCĐ 389 Quốc gia (để p/h);</w:t>
      </w:r>
    </w:p>
    <w:p>
      <w:r>
        <w:t>- Thanh tra BYT (để p/h);</w:t>
      </w:r>
    </w:p>
    <w:p>
      <w:r>
        <w:t>- Sở ATTP TP. HCM, BQL ATTP tỉnh Bắc Ninh, TP. Đà Nẵng (để p/h);</w:t>
      </w:r>
    </w:p>
    <w:p>
      <w:r>
        <w:t>- SYT các tỉnh, TP trực thuộc TW (để p/h);</w:t>
      </w:r>
    </w:p>
    <w:p>
      <w:r>
        <w:t>- Chi cục ATVSTP các tỉnh, TP (để p/h);</w:t>
      </w:r>
    </w:p>
    <w:p>
      <w:r>
        <w:t>- Hiệp hội: TPCN VN, Chống hàng giả và BVTHVN, VICOPRO (để p/h);</w:t>
      </w:r>
    </w:p>
    <w:p>
      <w:r>
        <w:t>- Viện Kiểm nghiệm ATVSTPQG (để p/h);</w:t>
      </w:r>
    </w:p>
    <w:p>
      <w:r>
        <w:t>- Trang TTĐT Cục ATTP;</w:t>
      </w:r>
    </w:p>
    <w:p>
      <w:r>
        <w:t>- Lưu VT, SP.</w:t>
      </w:r>
    </w:p>
    <w:p>
      <w:r>
        <w:t>KT.CỤC TRƯỞNG</w:t>
      </w:r>
    </w:p>
    <w:p>
      <w:r>
        <w:t>PHÓ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