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10810/BGTVT-VT năm 2024 tiếp tục triển khai hoạt động dịch vụ tàu lặn tại vịnh Nha Trang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10810/BGTVT-VT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10810/BGTVT-VT</w:t>
      </w:r>
    </w:p>
    <w:p>
      <w:r>
        <w:t>V/v tiếp tục triển khai hoạt động dịch vụ tàu lặn tại vịnh Nha Trang</w:t>
      </w:r>
    </w:p>
    <w:p>
      <w:r>
        <w:t>Hà Nội, ngày 07 tháng 10 năm 2024</w:t>
      </w:r>
    </w:p>
    <w:p>
      <w:r>
        <w:t>Kính gửi:</w:t>
      </w:r>
    </w:p>
    <w:p>
      <w:r>
        <w:t>- Các Vụ: Vận tải, Kết cấu hạ tầng giao thông, Pháp chế, Khoa học công nghệ và Môi trường;</w:t>
      </w:r>
    </w:p>
    <w:p>
      <w:r>
        <w:t>- Các Cục: Hàng hải Việt Nam, Đăng kiểm Việt Nam;</w:t>
      </w:r>
    </w:p>
    <w:p>
      <w:r>
        <w:t>- Cảng vụ Hàng hải Nha Trang;</w:t>
      </w:r>
    </w:p>
    <w:p>
      <w:r>
        <w:t>- Công ty cổ phần Vinpearl.</w:t>
      </w:r>
    </w:p>
    <w:p>
      <w:r>
        <w:t>Thực hiện công văn số 724/TTg-CN ngày 30/9/2024 về gia hạn thời gian thí điểm triển khai hoạt động dịch vụ tàu lặn tại vịnh Nha Trang, Bộ Giao thông vận tải (GTVT) có ý kiến như sau:</w:t>
      </w:r>
    </w:p>
    <w:p>
      <w:r>
        <w:t>1. Gia hạn thời gian triển khai thí điểm dịch vụ tàu lặn (Mục III, Kế hoạch triển khai thí điểm dịch vụ tàu lặn tại Vịnh Nha Trang được ban hành kèm theo Quyết định số 2530/QĐ-BGTVT ngày 31/12/2020) đến khi ban hành đầy đủ văn bản quy phạm pháp luật quy định về quản lý tàu lặn hoạt động du lịch trong vùng nước cảng biển Việt Nam; thời gian thí điểm tối đa đến ngày 30/3/2025.</w:t>
      </w:r>
    </w:p>
    <w:p>
      <w:r>
        <w:t>2. Yêu cầu các cơ quan, đơn vị căn cứ văn bản số 724/TTg-CN ngày 30/9/2024 và Quyết định số 2530/QĐ-BGTVT ngày 31/12/2020 của Bộ trưởng Bộ GTVT ban hành Kế hoạch triển khai thí điểm dịch vụ tàu lặn tại Vịnh Nha Trang tiếp tục thực hiện các thủ tục cần thiết để triển khai thí điểm dịch vụ tàu lặn tại vịnh Nha Trang.</w:t>
      </w:r>
    </w:p>
    <w:p>
      <w:r>
        <w:t>3. Trong quá trình thí điểm, yêu cầu Cục Hàng hải Việt Nam, Cục Đăng kiểm Việt Nam, Cảng vụ Hàng hải Nha Trang, Công ty Cổ phần Vinpearl tuân thủ các quy định hiện hành về an ninh, quốc phòng và quy định pháp luật có liên quan; thường xuyên giám sát, kiểm tra hoạt động của các phương tiện và hoạt động hỗ trợ khác để bảo đảm tuyệt đối an toàn.</w:t>
      </w:r>
    </w:p>
    <w:p>
      <w:r>
        <w:t>4. Công ty cổ phần Vinpearl và các cơ quan, đơn vị liên quan có phương án bảo đảm an toàn, phòng tránh sự cố, cứu nạn và chịu trách nhiệm theo quy định pháp luật nếu để xảy ra mất an toàn trong quá trình thực hiện hoạt động dịch vụ tàu lặn tại vịnh Nha Trang.</w:t>
      </w:r>
    </w:p>
    <w:p>
      <w:r>
        <w:t>5. Bộ GTVT yêu cầu:</w:t>
      </w:r>
    </w:p>
    <w:p>
      <w:r>
        <w:t>- Các cơ quan, đơn vị khẩn trương chủ trì, phối hợp với các tổ chức liên quan để ban hành đầy đủ văn bản quy phạm pháp luật quy định về quản lý tàu lặn hoạt động du lịch trong vùng nước cảng biển Việt Nam trước ngày 30/3/2025.</w:t>
      </w:r>
    </w:p>
    <w:p>
      <w:r>
        <w:t>- Cục Hàng hải Việt Nam, Vụ Vận tải, Vụ Kết cấu hạ tầng giao thông, Vụ Pháp chế phối hợp chặt chẽ với các cơ quan, tổ chức có liên quan trong quá trình hoàn thiện, trình cấp thẩm quyền ban hành văn bản quy phạm pháp luật liên quan đến hoạt động dịch vụ tàu lặn.</w:t>
      </w:r>
    </w:p>
    <w:p>
      <w:r>
        <w:t>- Vụ Khoa học công nghệ và Môi trường, Cục Đăng kiểm Việt Nam khẩn trương hoàn thiện việc sửa đổi, bổ sung Quy chuẩn kỹ thuật quốc gia về phân cấp và đóng tàu biển vỏ thép để bảo đảm an toàn, hiệu quả hoạt động lặn.</w:t>
      </w:r>
    </w:p>
    <w:p>
      <w:r>
        <w:t>Bộ GTVT yêu cầu các cơ quan đơn vị triển khai, thực hiện./.</w:t>
      </w:r>
    </w:p>
    <w:p>
      <w:r>
        <w:t>Nơi nhận:</w:t>
      </w:r>
    </w:p>
    <w:p>
      <w:r>
        <w:t>- Như trên;</w:t>
      </w:r>
    </w:p>
    <w:p>
      <w:r>
        <w:t>- Bộ trưởng (để b/c);</w:t>
      </w:r>
    </w:p>
    <w:p>
      <w:r>
        <w:t>- Các Bộ: Quốc phòng, Văn hóa Thể thao và du lịch, Tài nguyên và Môi trường;</w:t>
      </w:r>
    </w:p>
    <w:p>
      <w:r>
        <w:t>- UBND tỉnh Khánh Hòa;</w:t>
      </w:r>
    </w:p>
    <w:p>
      <w:r>
        <w:t>- Sở GTVT tỉnh Khánh Hòa;</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