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1081/BCT-TTTN</w:t>
      </w:r>
    </w:p>
    <w:p>
      <w:r>
        <w:t>V/v điều hành kinh doanh xăng dầu</w:t>
      </w:r>
    </w:p>
    <w:p>
      <w:r>
        <w:t>Hà Nội, ngày 22 tháng 02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39/2014/11LT-BCT-BTC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129/BTC-QLG ngày 21 tháng 02 năm 2024 của Bộ Tài chính tham gia ý kiến phương án điều hành kinh doanh xăng dầu;</w:t>
      </w:r>
    </w:p>
    <w:p>
      <w:r>
        <w:t>Căn cứ thực tế diễn biến giá thành phẩm xăng dầu thế giới kể từ ngày 15 tháng 02 năm 2024 đến hết ngày 21 tháng 02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15/02/2024 (đồng/lít,kg)</w:t>
      </w:r>
    </w:p>
    <w:p>
      <w:r>
        <w:t>Giá cơ sở kỳ công bố [2]  (đồng/lít,kg)</w:t>
      </w:r>
    </w:p>
    <w:p>
      <w:r>
        <w:t>Chênh lệch giữa giá cơ sở kỳ công bố với giá cơ sở kỳ trước liền kì</w:t>
      </w:r>
    </w:p>
    <w:p>
      <w:r>
        <w:t>(đồng/lít,kg)</w:t>
      </w:r>
    </w:p>
    <w:p>
      <w:r>
        <w:t>(%)</w:t>
      </w:r>
    </w:p>
    <w:p>
      <w:r>
        <w:t>(1)</w:t>
      </w:r>
    </w:p>
    <w:p>
      <w:r>
        <w:t>(2)</w:t>
      </w:r>
    </w:p>
    <w:p>
      <w:r>
        <w:t>(3)=(2)-(1)</w:t>
      </w:r>
    </w:p>
    <w:p>
      <w:r>
        <w:t>(4)=[(3):(1)]x100</w:t>
      </w:r>
    </w:p>
    <w:p>
      <w:r>
        <w:t>1. Xăng E5RON92</w:t>
      </w:r>
    </w:p>
    <w:p>
      <w:r>
        <w:t>22.831</w:t>
      </w:r>
    </w:p>
    <w:p>
      <w:r>
        <w:t>22.475</w:t>
      </w:r>
    </w:p>
    <w:p>
      <w:r>
        <w:t>-356</w:t>
      </w:r>
    </w:p>
    <w:p>
      <w:r>
        <w:t>-1,56</w:t>
      </w:r>
    </w:p>
    <w:p>
      <w:r>
        <w:t>2. Xăng RON95-III</w:t>
      </w:r>
    </w:p>
    <w:p>
      <w:r>
        <w:t>23.919</w:t>
      </w:r>
    </w:p>
    <w:p>
      <w:r>
        <w:t>23.599</w:t>
      </w:r>
    </w:p>
    <w:p>
      <w:r>
        <w:t>-320</w:t>
      </w:r>
    </w:p>
    <w:p>
      <w:r>
        <w:t>-1,34</w:t>
      </w:r>
    </w:p>
    <w:p>
      <w:r>
        <w:t>3. Dầu điêzen 0.05S</w:t>
      </w:r>
    </w:p>
    <w:p>
      <w:r>
        <w:t>21.361</w:t>
      </w:r>
    </w:p>
    <w:p>
      <w:r>
        <w:t>20.910</w:t>
      </w:r>
    </w:p>
    <w:p>
      <w:r>
        <w:t>-451</w:t>
      </w:r>
    </w:p>
    <w:p>
      <w:r>
        <w:t>-2,11</w:t>
      </w:r>
    </w:p>
    <w:p>
      <w:r>
        <w:t>4. Dầu hỏa</w:t>
      </w:r>
    </w:p>
    <w:p>
      <w:r>
        <w:t>21.221</w:t>
      </w:r>
    </w:p>
    <w:p>
      <w:r>
        <w:t>20.921</w:t>
      </w:r>
    </w:p>
    <w:p>
      <w:r>
        <w:t>-300</w:t>
      </w:r>
    </w:p>
    <w:p>
      <w:r>
        <w:t>-1,41</w:t>
      </w:r>
    </w:p>
    <w:p>
      <w:r>
        <w:t>5. Dầu madút 180CST 3.5S</w:t>
      </w:r>
    </w:p>
    <w:p>
      <w:r>
        <w:t>15.906</w:t>
      </w:r>
    </w:p>
    <w:p>
      <w:r>
        <w:t>15.929</w:t>
      </w:r>
    </w:p>
    <w:p>
      <w:r>
        <w:t>+23</w:t>
      </w:r>
    </w:p>
    <w:p>
      <w:r>
        <w:t>+0,14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22.475 đồng/lít;</w:t>
      </w:r>
    </w:p>
    <w:p>
      <w:r>
        <w:t>- Xăng RON95-III: không cao hơn 23.599 đồng/lít;</w:t>
      </w:r>
    </w:p>
    <w:p>
      <w:r>
        <w:t>- Dầu điêzen 0.05S: không cao hơn 20.910 đồng/lít;</w:t>
      </w:r>
    </w:p>
    <w:p>
      <w:r>
        <w:t>- Dầu hỏa: không cao hơn 20.921 đồng/lít;</w:t>
      </w:r>
    </w:p>
    <w:p>
      <w:r>
        <w:t>- Dầu madút 180CST 3.5S: không cao hơn 15.929 đồng/kg.</w:t>
      </w:r>
    </w:p>
    <w:p>
      <w:r>
        <w:t>3.  Thời gian thực hiện</w:t>
      </w:r>
    </w:p>
    <w:p>
      <w:r>
        <w:t>- Trích lập và chi sử dụng Quỹ Bình ổn giá xăng dầu đối với các mặt hàng xăng dầu tại Mục 1 nêu trên: Áp dụng từ 15 giờ 00’ ngày 22 tháng 02 năm 2024.</w:t>
      </w:r>
    </w:p>
    <w:p>
      <w:r>
        <w:t>- Điều chỉnh giá bán các mặt hàng xăng dầu: Do thương nhân đầu mối kinh doanh xăng dầu, thương nhân phân phối xăng dầu quy định nhưng không muộn hơn 15 giờ 00’ ngày 22 tháng 02 năm 2024 đối với mặt hàng giảm giá, không sớm hơn 15 giờ 00’ ngày 22 tháng 02 năm 2024 đối với mặt hàng tăng giá.</w:t>
      </w:r>
    </w:p>
    <w:p>
      <w:r>
        <w:t>- Kể từ 15 giờ 00’ ngày 22 tháng 02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(15/02/2024 - 21/02/2024)</w:t>
      </w:r>
    </w:p>
    <w:p>
      <w:r>
        <w:t>TT</w:t>
      </w:r>
    </w:p>
    <w:p>
      <w:r>
        <w:t>Ngày</w:t>
      </w:r>
    </w:p>
    <w:p>
      <w:r>
        <w:t>X92</w:t>
      </w:r>
    </w:p>
    <w:p>
      <w:r>
        <w:t>X95</w:t>
      </w:r>
    </w:p>
    <w:p>
      <w:r>
        <w:t>Dầu hỏa</w:t>
      </w:r>
    </w:p>
    <w:p>
      <w:r>
        <w:t>DO 0,05</w:t>
      </w:r>
    </w:p>
    <w:p>
      <w:r>
        <w:t>FO 3,5S</w:t>
      </w:r>
    </w:p>
    <w:p>
      <w:r>
        <w:t>VCB mua CK</w:t>
      </w:r>
    </w:p>
    <w:p>
      <w:r>
        <w:t>VCB bán</w:t>
      </w:r>
    </w:p>
    <w:p>
      <w:r>
        <w:t>1</w:t>
      </w:r>
    </w:p>
    <w:p>
      <w:r>
        <w:t>15/2/24</w:t>
      </w:r>
    </w:p>
    <w:p>
      <w:r>
        <w:t>95.560</w:t>
      </w:r>
    </w:p>
    <w:p>
      <w:r>
        <w:t>99.920</w:t>
      </w:r>
    </w:p>
    <w:p>
      <w:r>
        <w:t>104.190</w:t>
      </w:r>
    </w:p>
    <w:p>
      <w:r>
        <w:t>105.610</w:t>
      </w:r>
    </w:p>
    <w:p>
      <w:r>
        <w:t>440.000</w:t>
      </w:r>
    </w:p>
    <w:p>
      <w:r>
        <w:t>24,230</w:t>
      </w:r>
    </w:p>
    <w:p>
      <w:r>
        <w:t>24,610</w:t>
      </w:r>
    </w:p>
    <w:p>
      <w:r>
        <w:t>2</w:t>
      </w:r>
    </w:p>
    <w:p>
      <w:r>
        <w:t>16/2/24</w:t>
      </w:r>
    </w:p>
    <w:p>
      <w:r>
        <w:t>96.400</w:t>
      </w:r>
    </w:p>
    <w:p>
      <w:r>
        <w:t>100.760</w:t>
      </w:r>
    </w:p>
    <w:p>
      <w:r>
        <w:t>104.070</w:t>
      </w:r>
    </w:p>
    <w:p>
      <w:r>
        <w:t>105.570</w:t>
      </w:r>
    </w:p>
    <w:p>
      <w:r>
        <w:t>454.910</w:t>
      </w:r>
    </w:p>
    <w:p>
      <w:r>
        <w:t>24,230</w:t>
      </w:r>
    </w:p>
    <w:p>
      <w:r>
        <w:t>24,680</w:t>
      </w:r>
    </w:p>
    <w:p>
      <w:r>
        <w:t>3</w:t>
      </w:r>
    </w:p>
    <w:p>
      <w:r>
        <w:t>17/2/24</w:t>
      </w:r>
    </w:p>
    <w:p>
      <w:r>
        <w:t>-</w:t>
      </w:r>
    </w:p>
    <w:p>
      <w:r>
        <w:t>-</w:t>
      </w:r>
    </w:p>
    <w:p>
      <w:r>
        <w:t>-</w:t>
      </w:r>
    </w:p>
    <w:p>
      <w:r>
        <w:t>-</w:t>
      </w:r>
    </w:p>
    <w:p>
      <w:r>
        <w:t>-</w:t>
      </w:r>
    </w:p>
    <w:p>
      <w:r>
        <w:t>-</w:t>
      </w:r>
    </w:p>
    <w:p>
      <w:r>
        <w:t>-</w:t>
      </w:r>
    </w:p>
    <w:p>
      <w:r>
        <w:t>4</w:t>
      </w:r>
    </w:p>
    <w:p>
      <w:r>
        <w:t>18/2/24</w:t>
      </w:r>
    </w:p>
    <w:p>
      <w:r>
        <w:t>-</w:t>
      </w:r>
    </w:p>
    <w:p>
      <w:r>
        <w:t>-</w:t>
      </w:r>
    </w:p>
    <w:p>
      <w:r>
        <w:t>-</w:t>
      </w:r>
    </w:p>
    <w:p>
      <w:r>
        <w:t>-</w:t>
      </w:r>
    </w:p>
    <w:p>
      <w:r>
        <w:t>-</w:t>
      </w:r>
    </w:p>
    <w:p>
      <w:r>
        <w:t>-</w:t>
      </w:r>
    </w:p>
    <w:p>
      <w:r>
        <w:t>-</w:t>
      </w:r>
    </w:p>
    <w:p>
      <w:r>
        <w:t>5</w:t>
      </w:r>
    </w:p>
    <w:p>
      <w:r>
        <w:t>19/2/24</w:t>
      </w:r>
    </w:p>
    <w:p>
      <w:r>
        <w:t>95.560</w:t>
      </w:r>
    </w:p>
    <w:p>
      <w:r>
        <w:t>100.240</w:t>
      </w:r>
    </w:p>
    <w:p>
      <w:r>
        <w:t>104.010</w:t>
      </w:r>
    </w:p>
    <w:p>
      <w:r>
        <w:t>104.970</w:t>
      </w:r>
    </w:p>
    <w:p>
      <w:r>
        <w:t>452.620</w:t>
      </w:r>
    </w:p>
    <w:p>
      <w:r>
        <w:t>24,270</w:t>
      </w:r>
    </w:p>
    <w:p>
      <w:r>
        <w:t>24,700</w:t>
      </w:r>
    </w:p>
    <w:p>
      <w:r>
        <w:t>6</w:t>
      </w:r>
    </w:p>
    <w:p>
      <w:r>
        <w:t>20/2/24</w:t>
      </w:r>
    </w:p>
    <w:p>
      <w:r>
        <w:t>94.350</w:t>
      </w:r>
    </w:p>
    <w:p>
      <w:r>
        <w:t>99.020</w:t>
      </w:r>
    </w:p>
    <w:p>
      <w:r>
        <w:t>104.540</w:t>
      </w:r>
    </w:p>
    <w:p>
      <w:r>
        <w:t>105.660</w:t>
      </w:r>
    </w:p>
    <w:p>
      <w:r>
        <w:t>449.670</w:t>
      </w:r>
    </w:p>
    <w:p>
      <w:r>
        <w:t>24,270</w:t>
      </w:r>
    </w:p>
    <w:p>
      <w:r>
        <w:t>24,700</w:t>
      </w:r>
    </w:p>
    <w:p>
      <w:r>
        <w:t>7</w:t>
      </w:r>
    </w:p>
    <w:p>
      <w:r>
        <w:t>21/2/24</w:t>
      </w:r>
    </w:p>
    <w:p>
      <w:r>
        <w:t>93.930</w:t>
      </w:r>
    </w:p>
    <w:p>
      <w:r>
        <w:t>98.600</w:t>
      </w:r>
    </w:p>
    <w:p>
      <w:r>
        <w:t>101.540</w:t>
      </w:r>
    </w:p>
    <w:p>
      <w:r>
        <w:t>103.360</w:t>
      </w:r>
    </w:p>
    <w:p>
      <w:r>
        <w:t>447.430</w:t>
      </w:r>
    </w:p>
    <w:p>
      <w:r>
        <w:t>24,270</w:t>
      </w:r>
    </w:p>
    <w:p>
      <w:r>
        <w:t>24,680</w:t>
      </w:r>
    </w:p>
    <w:p>
      <w:r>
        <w:t>Bquân</w:t>
      </w:r>
    </w:p>
    <w:p>
      <w:r>
        <w:t>95.178</w:t>
      </w:r>
    </w:p>
    <w:p>
      <w:r>
        <w:t>99.708</w:t>
      </w:r>
    </w:p>
    <w:p>
      <w:r>
        <w:t>103.670</w:t>
      </w:r>
    </w:p>
    <w:p>
      <w:r>
        <w:t>105.034</w:t>
      </w:r>
    </w:p>
    <w:p>
      <w:r>
        <w:t>448.926</w:t>
      </w:r>
    </w:p>
    <w:p>
      <w:r>
        <w:t>24,254</w:t>
      </w:r>
    </w:p>
    <w:p>
      <w:r>
        <w:t>24,674</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