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10805/BTC-QLBH năm 2024 trả lời kiến nghị cử tri tỉnh Trà Vinh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10805/BTC-QLBH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10805/BTC-QLBH</w:t>
      </w:r>
    </w:p>
    <w:p>
      <w:r>
        <w:t>V/v trả lời kiến nghị cử tri tỉnh Trà Vinh gửi đến sau kỳ họp thứ 7, Quốc hội khoá XV</w:t>
      </w:r>
    </w:p>
    <w:p>
      <w:r>
        <w:t>Hà Nội, ngày 09 tháng 10 năm 2024</w:t>
      </w:r>
    </w:p>
    <w:p>
      <w:r>
        <w:t>Kính gửi:  Đoàn đại biểu Quốc hội tỉnh Trà Vinh</w:t>
      </w:r>
    </w:p>
    <w:p>
      <w:r>
        <w:t>Bộ Tài chính nhận được kiến nghị của cử tri tỉnh Trà Vinh do Ban dân nguyện, Ủy ban thường vụ Quốc hội chuyển tới tại công văn số 655/BDN ngày 02/8/2024, nội dung kiến nghị như sau:</w:t>
      </w:r>
    </w:p>
    <w:p>
      <w:r>
        <w:t>Nội dung kiến nghị:   “Đề nghị xem xét bổ sung hoặc ban hành mới Nghị định quy định về bảo hiểm phi nông nghiệp để các hộ kinh doanh lĩnh vực này đảm bảo các quyền lợi như tham gia bảo hiểm nông nghiệp.”</w:t>
      </w:r>
    </w:p>
    <w:p>
      <w:r>
        <w:t>Bộ Tài chính xin trả lời như sau:</w:t>
      </w:r>
    </w:p>
    <w:p>
      <w:r>
        <w:t>Theo quy định tại khoản 1 Điều 7 Luật Kinh doanh bảo hiểm số 08/2022/QH15:  “1. Các loại hình bảo hiểm bao gồm: a) Bảo hiểm nhân thọ: b) Bảo hiểm sức khỏe; c) Bảo hiểm phi nhân thọ ”.</w:t>
      </w:r>
    </w:p>
    <w:p>
      <w:r>
        <w:t>Luật Kinh doanh bảo hiểm không có quy định về bảo hiểm phi nông nghiệp và không giao Chính phủ quy định về bảo hiểm phi nông nghiệp.</w:t>
      </w:r>
    </w:p>
    <w:p>
      <w:r>
        <w:t>- Theo quy định tại Điều 4 Nghị định số 46/2023/NĐ-CP:  “Các loại nghiệp vụ bảo hiểm phi nhân thọ bao gồm: 1. Bảo hiểm tài sản; 2. Bảo hiểm hàng hóa vận chuyển; 3. Bảo hiểm hàng không; 4. Bảo hiểm xe cơ giới; 5. Bảo hiểm cháy, nổ; 6. Bảo hiểm thân tàu và trách nhiệm dân sự của chủ tàu; 7. Bảo hiểm trách nhiệm; 8. Bảo hiểm tín dụng và rủi ro tài chính; 9. Bảo hiểm nông nghiệp; 10. Bảo hiểm bảo lãnh; 11. Bảo hiểm thiệt hại khác”.</w:t>
      </w:r>
    </w:p>
    <w:p>
      <w:r>
        <w:t>Như vậy, trong lĩnh vực bảo hiểm phi nhân thọ, ngoài nghiệp vụ bảo hiểm nông nghiệp còn có 10 nghiệp vụ bảo hiểm khác không phải bảo hiểm nông nghiệp.</w:t>
      </w:r>
    </w:p>
    <w:p>
      <w:r>
        <w:t>Thị trường bảo hiểm hiện nay có 32 doanh nghiệp bảo hiểm phi nhân thọ, có hàng nghìn chi nhánh, địa điểm kinh doanh, cung cấp hàng nghìn sản phẩm bảo hiểm phi nhân thọ. Tổ chức, cá nhân có thể lựa chọn, tham gia sản phẩm bảo hiểm cụ thể phù hợp với nhu cầu của mình.</w:t>
      </w:r>
    </w:p>
    <w:p>
      <w:r>
        <w:t>Trên đây là trả lời của Bộ Tài chính đối với kiến nghị của cử tri tỉnh Trà Vinh, trân trọng gửi tới Đoàn đại biểu Quốc hội tỉnh Trà Vinh để trả lời cử tri./.</w:t>
      </w:r>
    </w:p>
    <w:p>
      <w:r>
        <w:t>Nơi nhận:</w:t>
      </w:r>
    </w:p>
    <w:p>
      <w:r>
        <w:t>- Như trên;</w:t>
      </w:r>
    </w:p>
    <w:p>
      <w:r>
        <w:t>- Ban Dân nguyện - UBTVQH;</w:t>
      </w:r>
    </w:p>
    <w:p>
      <w:r>
        <w:t>- VPQN (Vụ Dân nguyện);</w:t>
      </w:r>
    </w:p>
    <w:p>
      <w:r>
        <w:t>- VPCP (Vụ Quốc hội địa phương);</w:t>
      </w:r>
    </w:p>
    <w:p>
      <w:r>
        <w:t>- Văn phòng Bộ;</w:t>
      </w:r>
    </w:p>
    <w:p>
      <w:r>
        <w:t>- Cục THTK (để đăng tải Cổng TTĐT);</w:t>
      </w:r>
    </w:p>
    <w:p>
      <w:r>
        <w:t>- Lưu: VT, QLBH (V.T.H.Phương).</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