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1060/CT-CS năm 2026 về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12/02/2026</w:t>
            </w:r>
          </w:p>
        </w:tc>
      </w:tr>
      <w:tr>
        <w:tc>
          <w:tcPr>
            <w:tcW w:type="dxa" w:w="4320"/>
          </w:tcPr>
          <w:p>
            <w:r>
              <w:t>Ngày hiệu lực</w:t>
            </w:r>
          </w:p>
        </w:tc>
        <w:tc>
          <w:tcPr>
            <w:tcW w:type="dxa" w:w="4320"/>
          </w:tcPr>
          <w:p>
            <w:r>
              <w:t>12/02/2026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1060/CT-CS</w:t>
      </w:r>
    </w:p>
    <w:p>
      <w:r>
        <w:t>V/v tiền thuê đất</w:t>
      </w:r>
    </w:p>
    <w:p>
      <w:r>
        <w:t>Hà Nội, ngày 12 tháng 02 năm 2026</w:t>
      </w:r>
    </w:p>
    <w:p>
      <w:r>
        <w:t>Kính gửi:  Công ty cổ phần xây lắp điện Khánh Hòa.</w:t>
      </w:r>
    </w:p>
    <w:p>
      <w:r>
        <w:t>Cục Thuế nhận được Đơn kiến nghị ngày 19/01/2026 của Công ty cổ phần xây lắp điện Khánh Hòa về tiền thuê đất. Về vấn đề này, Cục Thuế có ý kiến như sau:</w:t>
      </w:r>
    </w:p>
    <w:p>
      <w:r>
        <w:t>Đối với vướng mắc của Công ty về tiền thuê đất, Thuế tỉnh Khánh Hòa đã có các thông báo nộp tiền thuê đất và các công văn trả lời Công ty.</w:t>
      </w:r>
    </w:p>
    <w:p>
      <w:r>
        <w:t>Tại khoản 10 Điều 16 và khoản 1 Điều 147 Luật Quản lý thuế số 38/2019/QH14 ngày 13/6/2019 quy định:</w:t>
      </w:r>
    </w:p>
    <w:p>
      <w:r>
        <w:t>“Điều 16. Quyền của người nộp thuế</w:t>
      </w:r>
    </w:p>
    <w:p>
      <w:r>
        <w:t>…</w:t>
      </w:r>
    </w:p>
    <w:p>
      <w:r>
        <w:t>10. Khiếu nại, khởi kiện quyết định hành chính, hành vi hành chính liên quan đến quyền và lợi ích hợp pháp của mình”.</w:t>
      </w:r>
    </w:p>
    <w:p>
      <w:r>
        <w:t>“Điều 147. Khiếu nại, tố cáo</w:t>
      </w:r>
    </w:p>
    <w:p>
      <w:r>
        <w:t>1. Người nộp thuế, tổ chức, cá nhân có quyền khiếu nại với cơ quan có thẩm quyền đối với quyết định hành chính, hành vi hành chính của cơ quan quản lý thuế, công chức quản lý thuế khi có căn cứ cho rằng quyết định hoặc hành vi đó là trái pháp luật, xâm phạm quyền, lợi ích hợp pháp của mình.”</w:t>
      </w:r>
    </w:p>
    <w:p>
      <w:r>
        <w:t>Tại khoản 1 Điều 7 Luật Khiếu nại số 02/2011/QH13 ngày 11/11/2011 quy định:</w:t>
      </w:r>
    </w:p>
    <w:p>
      <w:r>
        <w:t>“Điều 7. Trình tự khiếu nại</w:t>
      </w:r>
    </w:p>
    <w:p>
      <w:r>
        <w:t>1. Khi có căn cứ cho rằng quyết định hành chính, hành vi hành chính là trái pháp luật, xâm phạm trực tiếp đến quyền, lợi ích hợp pháp của mình thì người khiếu nại khiếu nại lần đầu đến người đã ra quyết định hành chính hoặc cơ quan có người có hành vi hành chính hoặc khởi kiện vụ án hành chính tại Tòa án theo quy định của Luật tố tụng hành chính.</w:t>
      </w:r>
    </w:p>
    <w:p>
      <w:r>
        <w:t>Trường hợp người khiếu nại không đồng ý với quyết định giải quyết lần đầu hoặc quá thời hạn quy định mà khiếu nại không được giải quyết thì có quyền khiếu nại lần hai đến Thủ trưởng cấp trên trực tiếp của người có thẩm quyền giải quyết khiếu nại lần đầu hoặc khởi kiện vụ án hành chính tại Tòa án theo quy định của Luật tố tụng hành chính.</w:t>
      </w:r>
    </w:p>
    <w:p>
      <w:r>
        <w:t>Trường hợp người khiếu nại không đồng ý với quyết định giải quyết khiếu nại lần hai hoặc hết thời hạn quy định mà khiếu nại không được giải quyết thì có quyền khởi kiện vụ án hành chính tại Tòa án theo quy định của Luật tố tụng hành chính.”</w:t>
      </w:r>
    </w:p>
    <w:p>
      <w:r>
        <w:t>Căn cứ quy định trên, trường hợp Công ty cổ phần xây lắp điện Khánh Hòa cho rằng quyết định hành chính, hành vi hành chính của cơ quan quản lý thuế là trái pháp luật, xâm phạm quyền, lợi ích hợp pháp của mình thì đề nghị Công ty thực hiện theo trình tự thủ tục khiếu nại.</w:t>
      </w:r>
    </w:p>
    <w:p>
      <w:r>
        <w:t>Cục Thuế có ý kiến để Công ty cổ phần lắp máy điện Khánh Hòa được biết./.</w:t>
      </w:r>
    </w:p>
    <w:p>
      <w:r>
        <w:t>Nơi nhận:</w:t>
      </w:r>
    </w:p>
    <w:p>
      <w:r>
        <w:t>- Như trên;</w:t>
      </w:r>
    </w:p>
    <w:p>
      <w:r>
        <w:t>- Phó CTr Đặng Ngọc Minh (để báo cáo);</w:t>
      </w:r>
    </w:p>
    <w:p>
      <w:r>
        <w:t>- Thuế tỉnh Khánh Hòa;</w:t>
      </w:r>
    </w:p>
    <w:p>
      <w:r>
        <w:t>- Ban: PC, KTr;</w:t>
      </w:r>
    </w:p>
    <w:p>
      <w:r>
        <w:t>- Website CT;</w:t>
      </w:r>
    </w:p>
    <w:p>
      <w:r>
        <w:t>- Lưu: VT,CS(2b).</w:t>
      </w:r>
    </w:p>
    <w:p>
      <w:r>
        <w:t>TL. CỤC TRƯỞNG</w:t>
      </w:r>
    </w:p>
    <w:p>
      <w:r>
        <w:t>KT. TRƯỞNG BAN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