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1048/TCT-CS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1048/TCT-CS</w:t>
      </w:r>
    </w:p>
    <w:p>
      <w:r>
        <w:t>V/v chính sách tiền thuê đất</w:t>
      </w:r>
    </w:p>
    <w:p>
      <w:r>
        <w:t>Hà Nội, ngày 19 tháng 3 năm 2024</w:t>
      </w:r>
    </w:p>
    <w:p>
      <w:r>
        <w:t>Kính gửi:  Cục Thuế tỉnh Quảng Bình.</w:t>
      </w:r>
    </w:p>
    <w:p>
      <w:r>
        <w:t>Trả lời công văn số 3886/CTQBI-NVDTPC ngày 04/10/2023 Cục Thuế tỉnh Quảng Bình về chính sách thu tiền thuê đất đối với dự án chậm tiến độ, Tổng cục Thuế có ý kiến như sau:</w:t>
      </w:r>
    </w:p>
    <w:p>
      <w:r>
        <w:t>Căn cứ Điểm i Khoản 1 Điều 64 Luật Đất đai số 45/2013/QH13 ngày 29/11/2013 của Quốc hội;</w:t>
      </w:r>
    </w:p>
    <w:p>
      <w:r>
        <w:t>Căn cứ Khoản 3 Điều 2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Căn cứ quy định nêu trên, đối với trường hợp được gia hạn thời gian sử dụng đất theo quy định tại Điểm i Khoản 1 Điều 64 Luật Đất đai năm 2013, ngoài số tiền thuê đất phải nộp theo quy định, người sử dụng đất phải nộp bổ sung khoản tiền trong thời gian được gia hạn. Cơ quan thuế căn cứ văn bản của cơ quan nhà nước có thẩm quyền cho phép gia hạn thời gian sử dụng đất để xác định và thông báo số tiền người sử dụng đất phải nộp quy định trong thời hạn 15 ngày kể từ ngày nhận được văn bản gia hạn thời gian sử dụng đất của cơ quan nhà nước có thẩm quyền theo quy định tại Khoản 3 Điều 2 Thông tư số 333/2016/TT-BTC ngày 26/12/2016 của Bộ Tài chính.</w:t>
      </w:r>
    </w:p>
    <w:p>
      <w:r>
        <w:t>Đề nghị Cục Thuế tỉnh Quảng Bình căn cứ văn bản của của cơ quan nhà nước có thẩm quyền cho phép gia hạn thời gian sử dụng đất và hồ sơ cụ thể. Việc xác định khoảng thời gian chậm tiến độ sử dụng đất và thời điểm để xác định khoảng thời gian chậm tiến độ sử dụng đất thuộc chức năng, nhiệm vụ và trách nhiệm của cơ quan tài nguyên và môi trường. Trường hợp vướng mắc thì đề nghị Cục Thuế tỉnh Quảng Bình báo cáo Ủy ban nhân dân tỉnh xin ý kiến Bộ Tài nguyên và Môi trường để được hướng dẫn theo đúng chức năng, nhiệm vụ và thẩm quyền.</w:t>
      </w:r>
    </w:p>
    <w:p>
      <w:r>
        <w:t>Tổng cục Thuế trả lời để Cục Thuế tỉnh Quảng Bình được biết./.</w:t>
      </w:r>
    </w:p>
    <w:p>
      <w:r>
        <w:t>Nơi nhận:</w:t>
      </w:r>
    </w:p>
    <w:p>
      <w:r>
        <w:t>- Như trên;</w:t>
      </w:r>
    </w:p>
    <w:p>
      <w:r>
        <w:t>- Phó TCTr Đặng Ngọc Minh (để b/c);</w:t>
      </w:r>
    </w:p>
    <w:p>
      <w:r>
        <w:t>- Cục QLGS CST, Vụ PC (BTC);</w:t>
      </w:r>
    </w:p>
    <w:p>
      <w:r>
        <w:t>- Cục Quản lý công sản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