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1038/TCHQ-TXNK năm 2024 hoàn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1038/TCHQ-TXNK</w:t>
      </w:r>
    </w:p>
    <w:p>
      <w:r>
        <w:t>V/v hoàn thuế GTGT</w:t>
      </w:r>
    </w:p>
    <w:p>
      <w:r>
        <w:t>Hà Nội, ngày 14 tháng 3 năm 2024</w:t>
      </w:r>
    </w:p>
    <w:p>
      <w:r>
        <w:t>Kính gửi:</w:t>
      </w:r>
    </w:p>
    <w:p>
      <w:r>
        <w:t>- Công ty TNHH điện tử Sam Sung HCMC CE Complex;</w:t>
      </w:r>
    </w:p>
    <w:p>
      <w:r>
        <w:t>(Lô I-11, Đường D2, Khu Công nghệ cao, P. Tăng Nhơn Phú B, TP. Thủ Đức TP.HCM)</w:t>
      </w:r>
    </w:p>
    <w:p>
      <w:r>
        <w:t>- Cục Hải quan TP.Hồ Chí Minh.</w:t>
      </w:r>
    </w:p>
    <w:p>
      <w:r>
        <w:t>Về việc hoàn thuế GTGT sau khi chuyển đổi sang doanh nghiệp chế xuất theo đề nghị của Công ty TNHH điện tử Sam Sung HCMC CE Complex, Tổng cục Hải quan có ý kiến như sau:</w:t>
      </w:r>
    </w:p>
    <w:p>
      <w:r>
        <w:t>Ngày 6/3/2024, Bộ Tài chính có Quyết định số 422/QĐ-BTC ngày 6/3/2024 về việc thành lập Tổ công tác xử lý hoàn thuế GTGT đối với hàng hóa đã xuất khẩu của Công ty TNHH điện tử Sam Sung HCMC CE Complex theo đề nghị của Công ty tại công văn số 20231109/SEHC ngày 09/11/2023. Theo đó:</w:t>
      </w:r>
    </w:p>
    <w:p>
      <w:r>
        <w:t>1. Đề nghị Công ty liên hệ với Cục Thuế TP.Hồ Chí Minh để được hướng dẫn thủ tục hoàn thuế theo quy định của pháp luật.</w:t>
      </w:r>
    </w:p>
    <w:p>
      <w:r>
        <w:t>2. Cục Hải quan TP.Hồ Chí Minh thực hiện cung cấp số liệu khai báo hải quan, các chứng từ trong bộ hồ sơ hải quan của Công ty TNHH điện tử Sam Sung HCMC CE Complex theo đề nghị của Cục Thuế TP. Hồ Chí Minh và chịu trách nhiệm về các số liệu, chứng từ đã cung cấp theo quy định của pháp luật về hải quan. Kịp thời báo cáo các vướng mắc vượt thẩm quyền xử lý (nếu có); tổng hợp; báo cáo tiến độ, kết quả xử lý theo yêu cầu.</w:t>
      </w:r>
    </w:p>
    <w:p>
      <w:r>
        <w:t>Tổng cục Hải quan thông báo để Công ty TNHH điện tử Sam Sung HCMC CE Complex, Cục Hải quan TP.Hồ Chí Minh biết, thực hiện./.</w:t>
      </w:r>
    </w:p>
    <w:p>
      <w:r>
        <w:t>Nơi nhận:</w:t>
      </w:r>
    </w:p>
    <w:p>
      <w:r>
        <w:t>- Như trên;</w:t>
      </w:r>
    </w:p>
    <w:p>
      <w:r>
        <w:t>- Lưu: VT, TXNK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