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1036/LĐLĐ-TG năm 2023 về chủ động trong công tác phòng, chống dịch do Liên đoàn Lao động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1036/LĐLĐ-TG</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29/08/2023</w:t>
            </w:r>
          </w:p>
        </w:tc>
      </w:tr>
      <w:tr>
        <w:tc>
          <w:tcPr>
            <w:tcW w:type="dxa" w:w="4320"/>
          </w:tcPr>
          <w:p>
            <w:r>
              <w:t>Ngày hiệu lực</w:t>
            </w:r>
          </w:p>
        </w:tc>
        <w:tc>
          <w:tcPr>
            <w:tcW w:type="dxa" w:w="4320"/>
          </w:tcPr>
          <w:p>
            <w:r>
              <w:t>29/08/2023</w:t>
            </w:r>
          </w:p>
        </w:tc>
      </w:tr>
      <w:tr>
        <w:tc>
          <w:tcPr>
            <w:tcW w:type="dxa" w:w="4320"/>
          </w:tcPr>
          <w:p>
            <w:r>
              <w:t>Tình trạng</w:t>
            </w:r>
          </w:p>
        </w:tc>
        <w:tc>
          <w:tcPr>
            <w:tcW w:type="dxa" w:w="4320"/>
          </w:tcPr>
          <w:p>
            <w:r>
              <w:t>Chưa xác định</w:t>
            </w:r>
          </w:p>
        </w:tc>
      </w:tr>
    </w:tbl>
    <w:p/>
    <w:p>
      <w:r>
        <w:t>TỔNG LIÊN ĐOÀN LAO ĐỘNG</w:t>
      </w:r>
    </w:p>
    <w:p>
      <w:r>
        <w:t>VIỆT NAM</w:t>
      </w:r>
    </w:p>
    <w:p>
      <w:r>
        <w:t>LIÊN ĐOÀN LAO ĐỘNG</w:t>
      </w:r>
    </w:p>
    <w:p>
      <w:r>
        <w:t>THÀNH PHỐ HỒ CHÍ MINH</w:t>
      </w:r>
    </w:p>
    <w:p>
      <w:r>
        <w:t>-------</w:t>
      </w:r>
    </w:p>
    <w:p>
      <w:r>
        <w:t>CỘNG HÒA XÃ HỘI CHỦ NGHĨA VIỆT NAM</w:t>
      </w:r>
    </w:p>
    <w:p>
      <w:r>
        <w:t>Độc lập - Tự do - Hạnh phúc</w:t>
      </w:r>
    </w:p>
    <w:p>
      <w:r>
        <w:t>---------------</w:t>
      </w:r>
    </w:p>
    <w:p>
      <w:r>
        <w:t>Số: 1036/LĐLĐ-TG</w:t>
      </w:r>
    </w:p>
    <w:p>
      <w:r>
        <w:t>V/v chủ động trong công tác phòng, chống dịch</w:t>
      </w:r>
    </w:p>
    <w:p>
      <w:r>
        <w:t>TP. Hồ Chí Minh, ngày 29 tháng 8 năm 2023</w:t>
      </w:r>
    </w:p>
    <w:p>
      <w:r>
        <w:t>Kính gửi:</w:t>
      </w:r>
    </w:p>
    <w:p>
      <w:r>
        <w:t>- Liên đoàn Lao động thành phố Thủ Đức, quận, huyện;</w:t>
      </w:r>
    </w:p>
    <w:p>
      <w:r>
        <w:t>- Công đoàn ngành, sở, khối, Tổng Công ty và cấp trên tương đương;</w:t>
      </w:r>
    </w:p>
    <w:p>
      <w:r>
        <w:t>- Công đoàn cơ sở trực thuộc Liên đoàn Lao động TP. Hồ Chí Minh;</w:t>
      </w:r>
    </w:p>
    <w:p>
      <w:r>
        <w:t>- Các đơn vị kinh tế - sự nghiệp trực thuộc.</w:t>
      </w:r>
    </w:p>
    <w:p>
      <w:r>
        <w:t>Thực hiện Công văn số 8769/VP-VX ngày 18/8/2023 của Văn phòng Ủy ban nhân dân Thành phố Hồ Chí Minh về việc chủ động triển khai công tác phòng, chống dịch, Ban Thường vụ Liên đoàn Lao động Thành phố đề nghị các cấp công đoàn quan tâm thực hiện một số nội dung sau:</w:t>
      </w:r>
    </w:p>
    <w:p>
      <w:r>
        <w:t>1. Tiếp tục thực hiện nghiêm các chỉ đạo của Chính phủ, Thủ tướng Chính phủ, Thành ủy, Ủy ban Nhân dân Thành phố trong công tác phòng, chống dịch; thực hiện hiệu quả Nghị quyết số 38/NQ-CP ngày 17/03/2022 của Chính phủ và các hướng dẫn của Bộ Y tế trong phòng, chống dịch Covid-19 và các dịch bệnh truyền nhiễm khác như sốt xuất huyết, tay chân miệng... không để dịch bùng phát trở lại và hạn chế tối đa xảy ra nguy cơ dịch chồng dịch.</w:t>
      </w:r>
    </w:p>
    <w:p>
      <w:r>
        <w:t>2. Chú trọng công tác phòng, chống dịch tại các khu vực thường xuyên tập trung đông người, các cơ quan, đơn vị, khu chế xuất, khu công nghiệp.</w:t>
      </w:r>
    </w:p>
    <w:p>
      <w:r>
        <w:t>3. Tăng cường truyền thông phòng bệnh để nâng cao nhận thức của đoàn viên công đoàn, người lao động trong việc bảo vệ sức khỏe của bản thân, gia đình và cộng đồng; thường xuyên cập nhật thông tin về tình hình dịch bệnh, sự xuất hiện cua các biến chủng mới của vi rút SARS-Cov-2 (như biến thể phụ EG.5 của Omicron...) và khuyến cáo Đoàn viên công đoàn, người lao động thực hiện các yêu cầu phòng chống dịch.</w:t>
      </w:r>
    </w:p>
    <w:p>
      <w:r>
        <w:t>Ban Thường vụ Liên đoàn Lao động Thành phố đề nghị các cấp Công đoàn quan tâm thực hiện tinh thần Công văn này./.</w:t>
      </w:r>
    </w:p>
    <w:p>
      <w:r>
        <w:t>Nơi nhận:</w:t>
      </w:r>
    </w:p>
    <w:p>
      <w:r>
        <w:t>- Như trên;</w:t>
      </w:r>
    </w:p>
    <w:p>
      <w:r>
        <w:t>- Thường trực LĐLĐ.TP;</w:t>
      </w:r>
    </w:p>
    <w:p>
      <w:r>
        <w:t>- Các Ban chuyên đề LĐLĐ.TP;</w:t>
      </w:r>
    </w:p>
    <w:p>
      <w:r>
        <w:t>- Lưu: VT, TG.</w:t>
      </w:r>
    </w:p>
    <w:p>
      <w:r>
        <w:t>TM. BAN THƯỜNG VỤ</w:t>
      </w:r>
    </w:p>
    <w:p>
      <w:r>
        <w:t>PHÓ CHỦ TỊCH</w:t>
      </w:r>
    </w:p>
    <w:p>
      <w:r>
        <w:t>Phùng Thái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