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10285/BKHĐT-QLĐT năm 2023 đề nghị góp ý Dự thảo Thông tư quy định chi tiết đối với hoạt động đào tạo, bồi dưỡng kiến thức và thi, cấp chứng chỉ nghiệp vụ chuyên môn về đấu thầu do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10285/BKHĐT-QLĐT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07/12/2023</w:t>
            </w:r>
          </w:p>
        </w:tc>
      </w:tr>
      <w:tr>
        <w:tc>
          <w:tcPr>
            <w:tcW w:type="dxa" w:w="4320"/>
          </w:tcPr>
          <w:p>
            <w:r>
              <w:t>Ngày hiệu lực</w:t>
            </w:r>
          </w:p>
        </w:tc>
        <w:tc>
          <w:tcPr>
            <w:tcW w:type="dxa" w:w="4320"/>
          </w:tcPr>
          <w:p>
            <w:r>
              <w:t>07/12/2023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10285/BKHĐT-QLĐT</w:t>
      </w:r>
    </w:p>
    <w:p>
      <w:r>
        <w:t>V/v đề nghị góp ý Dự thảo Thông tư quy định chi tiết đối với hoạt động đào tạo, bồi dưỡng kiến thức và thi, cấp chứng chỉ nghiệp vụ chuyên môn về đấu thầu</w:t>
      </w:r>
    </w:p>
    <w:p>
      <w:r>
        <w:t>Hà Nội, ngày 07 tháng 12 năm 2023</w:t>
      </w:r>
    </w:p>
    <w:p>
      <w:r>
        <w:t>Kính gửi:</w:t>
      </w:r>
    </w:p>
    <w:p>
      <w:r>
        <w:t>- Các Bộ, cơ quan ngang Bộ, cơ quan thuộc Chính phủ;</w:t>
      </w:r>
    </w:p>
    <w:p>
      <w:r>
        <w:t>- Sở Kế hoạch và Đầu tư các tỉnh, thành phố trực thuộc Trung ương;</w:t>
      </w:r>
    </w:p>
    <w:p>
      <w:r>
        <w:t>- Các tập đoàn kinh tế, Tổng công ty 91;</w:t>
      </w:r>
    </w:p>
    <w:p>
      <w:r>
        <w:t>- Hiệp hội nhà thầu xây dựng Việt Nam;</w:t>
      </w:r>
    </w:p>
    <w:p>
      <w:r>
        <w:t>- Hiệp hội tư vấn xây dựng Việt Nam;</w:t>
      </w:r>
    </w:p>
    <w:p>
      <w:r>
        <w:t>- Hội Kinh tế xây dựng Việt Nam;</w:t>
      </w:r>
    </w:p>
    <w:p>
      <w:r>
        <w:t>- Hiệp hội các nhà đầu tư công trình giao thông đường bộ Việt Nam;</w:t>
      </w:r>
    </w:p>
    <w:p>
      <w:r>
        <w:t>- Liên hiệp các Hội khoa học và kỹ thuật Việt Nam.</w:t>
      </w:r>
    </w:p>
    <w:p>
      <w:r>
        <w:t>Để bảo đảm thực hiện Luật Đấu thầu số 22/2023/QH15 (có hiệu lực thi hành từ ngày 01/01/2024), Bộ Kế hoạch và Đầu tư đã xây dựng Dự thảo Thông tư quy định chi tiết đối với hoạt động đào tạo, bồi dưỡng kiến thức và thi, cấp chứng chỉ nghiệp vụ chuyên môn về đấu thầu, thay thế Thông tư số 04/2019/TT-BKHĐT ngày 25/01/2019 của Bộ trưởng Bộ Kế hoạch và Đầu tư.</w:t>
      </w:r>
    </w:p>
    <w:p>
      <w:r>
        <w:t>Bộ Kế hoạch và Đầu tư đề nghị Quý cơ quan, đơn vị tham gia góp ý về toàn bộ nội dung của Thông tư, trong đó tập trung vào những nội dung sau:</w:t>
      </w:r>
    </w:p>
    <w:p>
      <w:r>
        <w:t>1. Đối tượng bắt buộc tham gia đào tạo, bồi dưỡng, cập nhật kiến thức, nghiệp vụ chuyên môn về đấu thầu (Điều 5) bao gồm: cá nhân tham gia tổ chuyên gia, tổ thẩm định đối với lựa chọn nhà thầu và lựa chọn nhà đầu tư.</w:t>
      </w:r>
    </w:p>
    <w:p>
      <w:r>
        <w:t>2. Thời lượng, nội dung chương trình đào tạo, bồi dưỡng (Điều 7):</w:t>
      </w:r>
    </w:p>
    <w:p>
      <w:r>
        <w:t>a) Thời lượng của mỗi khóa đào tạo, bồi dưỡng nghiệp vụ chuyên môn về đấu thầu cho đối tượng nêu trên tối thiểu là 05 ngày, tương đương 40 tiết học (mỗi tiết học là 45 phút);</w:t>
      </w:r>
    </w:p>
    <w:p>
      <w:r>
        <w:t>b) Chương trình đào tạo, bồi dưỡng chi tiết tại Phụ lục 1 Dự thảo Thông tư này.</w:t>
      </w:r>
    </w:p>
    <w:p>
      <w:r>
        <w:t>3. Cơ quan, đơn vị được cấp chứng chỉ nghiệp vụ chuyên môn về đấu thầu (Điều 10) bao gồm:</w:t>
      </w:r>
    </w:p>
    <w:p>
      <w:r>
        <w:t>a) Đơn vị sự nghiệp công lập thuộc phạm vi quản lý của Bộ Kế hoạch và Đầu tư tổ chức thi và cấp chứng chỉ nghiệp vụ chuyên môn về đấu thầu cho các cá nhân trên phạm vi cả nước;</w:t>
      </w:r>
    </w:p>
    <w:p>
      <w:r>
        <w:t>b) Sở Kế hoạch và Đầu tư các tỉnh, thành phố tổ chức thi và cấp chứng chỉ nghiệp vụ chuyên môn về đấu thầu cho các cá nhân trên phạm vi cả nước.</w:t>
      </w:r>
    </w:p>
    <w:p>
      <w:r>
        <w:t>4. Mẫu cam kết tuân thủ đạo đức nghề nghiệp và tính liêm chính trong đấu thầu của tổ chuyên gia, tổ thẩm định, chi tiết theo Phụ lục 4 Dự thảo Thông tư này.</w:t>
      </w:r>
    </w:p>
    <w:p>
      <w:r>
        <w:t>5. Điều khoản chuyển tiếp đối với các chứng chỉ đấu thầu được cấp trước ngày Luật Đấu thầu có hiệu lực thi hành (Điều 39) như sau:</w:t>
      </w:r>
    </w:p>
    <w:p>
      <w:r>
        <w:t>a) Chứng chỉ đấu thầu cơ bản được cấp cho các cá nhân từ năm 2019 đến trước thời điểm Thông tư này có hiệu lực thi hành có giá trị tương đương chứng chỉ nghiệp vụ chuyên môn về đấu thầu quy định tại Thông tư này và chứng chỉ tiếp tục có hiệu lực sử dụng đến ngày 31/12/2026. Kể từ ngày 01/01/2027, chứng chỉ đấu thầu cơ bản sẽ hết hiệu lực, cá nhân có nhu cầu sẽ phải tham dự thi để được cấp chứng chỉ nghiệp vụ chuyên môn về đấu thầu.</w:t>
      </w:r>
    </w:p>
    <w:p>
      <w:r>
        <w:t>b) Chứng chỉ hành nghề hoạt động đấu thầu đã được cấp, cấp lại theo quy định của Luật Đấu thầu số 43/2013/QH13 có giá trị tương đương chứng chỉ nghiệp vụ chuyên môn về đấu thầu quy định tại Thông tư này. Chứng chỉ hành nghề hoạt động đấu thầu hết hiệu lực trong năm 2024 sẽ mặc định được gia hạn hiệu lực đến hết ngày 31/12/2024. Kể từ ngày 01/01/2025, cá nhân có nhu cầu gia hạn hiệu lực chứng chỉ thực hiện gia hạn theo quy định tại điểm c khoản 2 Điều 8 và khoản 5 Điều 19 Thông tư này để được cấp chứng chỉ nghiệp vụ chuyên môn về đấu thầu. Trong trường hợp này, cá nhân không phải nộp chi phí để gia hạn hiệu lực chứng chỉ.</w:t>
      </w:r>
    </w:p>
    <w:p>
      <w:r>
        <w:t>c) Các cá nhân nêu tại khoản a, khoản b Điều này phải cập nhật kiến thức, nghiệp vụ chuyên môn về đấu thầu đảm bảo hoàn thành trách nhiệm được quy định tại Luật Đấu thầu số 22/2023/QH15.</w:t>
      </w:r>
    </w:p>
    <w:p>
      <w:r>
        <w:t>Ý kiến tham gia bằng văn bản gửi về Bộ Kế hoạch và Đầu tư   trước ngày 20/12/2023   (đồng thời gửi file văn bản về địa chỉ email: daotaodauthau.mpi@gmail.com).</w:t>
      </w:r>
    </w:p>
    <w:p>
      <w:r>
        <w:t>(Dự thảo Thông tư được đăng tải trên Cổng Thông tin điện tử của Chính phủ, Cổng Thông tin điện tử của Bộ Kế hoạch và Đầu tư, Hệ thống mạng đấu thầu quốc gia).</w:t>
      </w:r>
    </w:p>
    <w:p>
      <w:r>
        <w:t>Bộ Kế hoạch và Đầu tư trân trọng cảm ơn sự hợp tác của Quý Cơ quan, đơn vị./.</w:t>
      </w:r>
    </w:p>
    <w:p>
      <w:r>
        <w:t>Nơi nhận:</w:t>
      </w:r>
    </w:p>
    <w:p>
      <w:r>
        <w:t>- Như trên;</w:t>
      </w:r>
    </w:p>
    <w:p>
      <w:r>
        <w:t>- Thứ trưởng Trần Quốc Phương (để b/c);</w:t>
      </w:r>
    </w:p>
    <w:p>
      <w:r>
        <w:t>- Cổng Thông tin điện tử Chính phủ,</w:t>
      </w:r>
    </w:p>
    <w:p>
      <w:r>
        <w:t>Cổng Thông tin điện tử Bộ KH&amp;ĐT (để đăng tải Dự thảo);</w:t>
      </w:r>
    </w:p>
    <w:p>
      <w:r>
        <w:t>- Các đơn vị thuộc Bộ (để góp ý);</w:t>
      </w:r>
    </w:p>
    <w:p>
      <w:r>
        <w:t>- Lưu: VT, QLĐT (Tr )</w:t>
      </w:r>
    </w:p>
    <w:p>
      <w:r>
        <w:t>TL. BỘ TRƯỞNG</w:t>
      </w:r>
    </w:p>
    <w:p>
      <w:r>
        <w:t>CHÁNH VĂN PHÒNG</w:t>
      </w:r>
    </w:p>
    <w:p>
      <w:r>
        <w:t>Bùi Anh Tuấn</w:t>
      </w:r>
    </w:p>
    <w:p>
      <w:r>
        <w:t>PHỤ LỤC 1</w:t>
      </w:r>
    </w:p>
    <w:p>
      <w:r>
        <w:t>CHƯƠNG TRÌNH KHUNG ĐÀO TẠO, BỒI DƯỠNG NGHIỆP VỤ CHUYÊN MÔN VỀ ĐẤU THẦU</w:t>
      </w:r>
    </w:p>
    <w:p>
      <w:r>
        <w:t>(Ban hành kèm theo Thông tư số:..../202…./TT-BKHĐT ngày.... tháng.... năm 202... của Bộ Kế hoạch và Đầu tư)</w:t>
      </w:r>
    </w:p>
    <w:p>
      <w:r>
        <w:t>Chương trình khung đào tạo chuyên môn đấu thầu bao gồm các chuyên đề sau:</w:t>
      </w:r>
    </w:p>
    <w:p>
      <w:r>
        <w:t>A. Đối với lựa chọn nhà thầu</w:t>
      </w:r>
    </w:p>
    <w:p>
      <w:r>
        <w:t>Chuyên đề 1: Tổng quan lựa chọn nhà thầu</w:t>
      </w:r>
    </w:p>
    <w:p>
      <w:r>
        <w:t>- Bối cảnh lịch sử và khung pháp lý về đấu thầu</w:t>
      </w:r>
    </w:p>
    <w:p>
      <w:r>
        <w:t>- Các nguyên tắc của đấu thầu mua sắm công</w:t>
      </w:r>
    </w:p>
    <w:p>
      <w:r>
        <w:t>- Các chức năng của đấu thầu mua sắm công</w:t>
      </w:r>
    </w:p>
    <w:p>
      <w:r>
        <w:t>- Tính liêm chính và đạo đức nghề nghiệp trong đấu thầu mua sắm công</w:t>
      </w:r>
    </w:p>
    <w:p>
      <w:r>
        <w:t>Chuyên đề 2: Quy định chung trong lựa chọn nhà thầu</w:t>
      </w:r>
    </w:p>
    <w:p>
      <w:r>
        <w:t>- Phạm vi điều chỉnh, đối tượng áp dụng</w:t>
      </w:r>
    </w:p>
    <w:p>
      <w:r>
        <w:t>- Tư cách hợp lệ của nhà thầu</w:t>
      </w:r>
    </w:p>
    <w:p>
      <w:r>
        <w:t>- Bảo đảm cạnh tranh trong đấu thầu</w:t>
      </w:r>
    </w:p>
    <w:p>
      <w:r>
        <w:t>- Cung cấp và đăng tải thông tin trong đấu thầu</w:t>
      </w:r>
    </w:p>
    <w:p>
      <w:r>
        <w:t>- Ưu đãi trong lựa chọn nhà thầu</w:t>
      </w:r>
    </w:p>
    <w:p>
      <w:r>
        <w:t>- Chi phí trong đấu thầu</w:t>
      </w:r>
    </w:p>
    <w:p>
      <w:r>
        <w:t>- Các hành vi bị cấm trong đấu thầu và xử lý vi phạm</w:t>
      </w:r>
    </w:p>
    <w:p>
      <w:r>
        <w:t>- Kiểm tra, giám sát, trách nhiệm của các bên trong hoạt động lựa chọn nhà thầu</w:t>
      </w:r>
    </w:p>
    <w:p>
      <w:r>
        <w:t>Chuyên đề 3: Kế hoạch tổng thể và kế hoạch lựa chọn nhà thầu</w:t>
      </w:r>
    </w:p>
    <w:p>
      <w:r>
        <w:t>- Nguyên tắc lập kế hoạch</w:t>
      </w:r>
    </w:p>
    <w:p>
      <w:r>
        <w:t>- Kỹ năng lập, thẩm định, phê duyệt kế hoạch</w:t>
      </w:r>
    </w:p>
    <w:p>
      <w:r>
        <w:t>- Bài tập về kế hoạch tổng thể, kế hoạch lựa chọn nhà thầu</w:t>
      </w:r>
    </w:p>
    <w:p>
      <w:r>
        <w:t>Chuyên đề 4: Quy trình, thủ tục lựa chọn nhà thầu không qua mạng</w:t>
      </w:r>
    </w:p>
    <w:p>
      <w:r>
        <w:t>- Đối với đấu thầu rộng rãi, đấu thầu hạn chế:</w:t>
      </w:r>
    </w:p>
    <w:p>
      <w:r>
        <w:t>+ Phương thức một giai đoạn một túi hồ sơ</w:t>
      </w:r>
    </w:p>
    <w:p>
      <w:r>
        <w:t>+ Phương thức một giai đoạn hai túi hồ sơ</w:t>
      </w:r>
    </w:p>
    <w:p>
      <w:r>
        <w:t>+ Phương thức hai giai đoạn một túi hồ sơ</w:t>
      </w:r>
    </w:p>
    <w:p>
      <w:r>
        <w:t>+ Phương thức hai giai đoạn hai túi hồ sơ</w:t>
      </w:r>
    </w:p>
    <w:p>
      <w:r>
        <w:t>- Đối với chào hàng cạnh tranh</w:t>
      </w:r>
    </w:p>
    <w:p>
      <w:r>
        <w:t>- Đối với chỉ định thầu: theo quy trình thông thường, rút gọn</w:t>
      </w:r>
    </w:p>
    <w:p>
      <w:r>
        <w:t>- Đối với mua sắm trực tiếp</w:t>
      </w:r>
    </w:p>
    <w:p>
      <w:r>
        <w:t>- Đối với tự thực hiện</w:t>
      </w:r>
    </w:p>
    <w:p>
      <w:r>
        <w:t>- Đối với lựa chọn nhà thầu trong trường hợp đặc biệt</w:t>
      </w:r>
    </w:p>
    <w:p>
      <w:r>
        <w:t>- Bài tập thực hành về kỹ năng lập, thẩm định hồ sơ mời thầu, hồ sơ yêu cầu, đánh giá hồ sơ dự thầu, hồ sơ đề xuất, thẩm định kết quả lựa chọn nhà thầu</w:t>
      </w:r>
    </w:p>
    <w:p>
      <w:r>
        <w:t>Chuyên đề 5: Mua sắm tập trung</w:t>
      </w:r>
    </w:p>
    <w:p>
      <w:r>
        <w:t>- Nguyên tắc trong mua sắm tập trung</w:t>
      </w:r>
    </w:p>
    <w:p>
      <w:r>
        <w:t>- Quy trình mua sắm tập trung</w:t>
      </w:r>
    </w:p>
    <w:p>
      <w:r>
        <w:t>- Nội dung thoả thuận khung</w:t>
      </w:r>
    </w:p>
    <w:p>
      <w:r>
        <w:t>- Trách nhiệm trong mua sắm tập trung</w:t>
      </w:r>
    </w:p>
    <w:p>
      <w:r>
        <w:t>Chuyên đề 6: Mua sắm trong lĩnh vực y tế</w:t>
      </w:r>
    </w:p>
    <w:p>
      <w:r>
        <w:t>- Lựa chọn nhà thầu cung cấp thuốc, hóa chất, vật tư xét nghiệm, thiết bị y tế</w:t>
      </w:r>
    </w:p>
    <w:p>
      <w:r>
        <w:t>- Ưu đãi trong mua thuốc</w:t>
      </w:r>
    </w:p>
    <w:p>
      <w:r>
        <w:t>Chuyên đề 7: Đấu thầu qua mạng</w:t>
      </w:r>
    </w:p>
    <w:p>
      <w:r>
        <w:t>- Quy định chung về đấu thầu qua mạng</w:t>
      </w:r>
    </w:p>
    <w:p>
      <w:r>
        <w:t>- Quy trình lựa chọn nhà thầu qua mạng</w:t>
      </w:r>
    </w:p>
    <w:p>
      <w:r>
        <w:t>- Thực hành kỹ năng đăng tải thông tin, lập hồ sơ, đánh giá hồ sơ, tổ chức lựa chọn nhà thầu, tham dự thầu trên Hệ thống mạng đấu thầu quốc gia</w:t>
      </w:r>
    </w:p>
    <w:p>
      <w:r>
        <w:t>Chuyên đề 8: Hợp đồng</w:t>
      </w:r>
    </w:p>
    <w:p>
      <w:r>
        <w:t>- Các loại hợp đồng</w:t>
      </w:r>
    </w:p>
    <w:p>
      <w:r>
        <w:t>- Điều kiện ký kết hợp đồng</w:t>
      </w:r>
    </w:p>
    <w:p>
      <w:r>
        <w:t>- Nguyên tắc thực hiện hợp đồng</w:t>
      </w:r>
    </w:p>
    <w:p>
      <w:r>
        <w:t>- Sửa đổi hợp đồng</w:t>
      </w:r>
    </w:p>
    <w:p>
      <w:r>
        <w:t>- Điều chỉnh giá hợp đồng</w:t>
      </w:r>
    </w:p>
    <w:p>
      <w:r>
        <w:t>- Quản lý thực hiện hợp đồng</w:t>
      </w:r>
    </w:p>
    <w:p>
      <w:r>
        <w:t>- Thanh toán hợp đồng</w:t>
      </w:r>
    </w:p>
    <w:p>
      <w:r>
        <w:t>- Thanh lý hợp đồng</w:t>
      </w:r>
    </w:p>
    <w:p>
      <w:r>
        <w:t>- Đánh giá, xếp hạng về uy tín của nhà thầu, chất lượng hàng hóa đã sử dụng</w:t>
      </w:r>
    </w:p>
    <w:p>
      <w:r>
        <w:t>Chuyên đề 9: Xử lý tình huống trong đấu thầu</w:t>
      </w:r>
    </w:p>
    <w:p>
      <w:r>
        <w:t>- Các quy định về xử lý tình huống trong đấu thầu</w:t>
      </w:r>
    </w:p>
    <w:p>
      <w:r>
        <w:t>- Nguyên tắc xử lý tình huống trong đấu thầu</w:t>
      </w:r>
    </w:p>
    <w:p>
      <w:r>
        <w:t>- Bài tập thực hành</w:t>
      </w:r>
    </w:p>
    <w:p>
      <w:r>
        <w:t>Chuyên đề 10: Xử lý kiến nghị, giám sát trong đấu thầu</w:t>
      </w:r>
    </w:p>
    <w:p>
      <w:r>
        <w:t>- Điều kiện xem xét, giải quyết kiến nghị</w:t>
      </w:r>
    </w:p>
    <w:p>
      <w:r>
        <w:t>- Quy trình giải quyết kiến nghị về lựa chọn nhà thầu</w:t>
      </w:r>
    </w:p>
    <w:p>
      <w:r>
        <w:t>- Khởi kiện và yêu cầu Tòa án áp dụng biện pháp khẩn cấp tạm thời</w:t>
      </w:r>
    </w:p>
    <w:p>
      <w:r>
        <w:t>- Giám sát hoạt động đấu thầu</w:t>
      </w:r>
    </w:p>
    <w:p>
      <w:r>
        <w:t>B. Đối với lựa chọn nhà đầu tư</w:t>
      </w:r>
    </w:p>
    <w:p>
      <w:r>
        <w:t>Chuyên đề 1: Tổng quan lựa chọn nhà đầu tư</w:t>
      </w:r>
    </w:p>
    <w:p>
      <w:r>
        <w:t>- Bối cảnh lịch sử và khung pháp lý về đấu thầu lựa chọn nhà đầu tư</w:t>
      </w:r>
    </w:p>
    <w:p>
      <w:r>
        <w:t>- Các nguyên tắc của đấu thầu lựa chọn nhà đầu tư</w:t>
      </w:r>
    </w:p>
    <w:p>
      <w:r>
        <w:t>- Các chức năng của đấu thầu lựa chọn nhà đầu tư</w:t>
      </w:r>
    </w:p>
    <w:p>
      <w:r>
        <w:t>- Tính liêm chính và đạo đức nghề nghiệp trong đấu thầu lựa chọn nhà đầu tư</w:t>
      </w:r>
    </w:p>
    <w:p>
      <w:r>
        <w:t>Chuyên đề 2: Quy định chung trong lựa chọn nhà đầu tư</w:t>
      </w:r>
    </w:p>
    <w:p>
      <w:r>
        <w:t>- Phạm vi điều chỉnh, đối tượng áp dụng</w:t>
      </w:r>
    </w:p>
    <w:p>
      <w:r>
        <w:t>- Tư cách hợp lệ của nhà đầu tư</w:t>
      </w:r>
    </w:p>
    <w:p>
      <w:r>
        <w:t>- Bảo đảm cạnh tranh trong đấu thầu</w:t>
      </w:r>
    </w:p>
    <w:p>
      <w:r>
        <w:t>- Cung cấp và đăng tải thông tin trong đấu thầu</w:t>
      </w:r>
    </w:p>
    <w:p>
      <w:r>
        <w:t>- Ưu đãi trong lựa chọn nhà đầu tư</w:t>
      </w:r>
    </w:p>
    <w:p>
      <w:r>
        <w:t>- Chi phí trong đấu thầu</w:t>
      </w:r>
    </w:p>
    <w:p>
      <w:r>
        <w:t>- Các hành vi bị cấm trong đấu thầu</w:t>
      </w:r>
    </w:p>
    <w:p>
      <w:r>
        <w:t>Chuyên đề 3: Quy trình, thủ tục lựa chọn nhà đầu tư thực hiện dự án PPP không qua mạng</w:t>
      </w:r>
    </w:p>
    <w:p>
      <w:r>
        <w:t>- Tổng quan về đầu tư theo phương thức PPP</w:t>
      </w:r>
    </w:p>
    <w:p>
      <w:r>
        <w:t>- Khảo sát sự quan tâm của nhà đầu tư</w:t>
      </w:r>
    </w:p>
    <w:p>
      <w:r>
        <w:t>- Sơ tuyển</w:t>
      </w:r>
    </w:p>
    <w:p>
      <w:r>
        <w:t>- Quy trình đấu thầu rộng rãi</w:t>
      </w:r>
    </w:p>
    <w:p>
      <w:r>
        <w:t>- Quy trình đàm phán cạnh tranh</w:t>
      </w:r>
    </w:p>
    <w:p>
      <w:r>
        <w:t>- Quy trình chỉ định thầu</w:t>
      </w:r>
    </w:p>
    <w:p>
      <w:r>
        <w:t>- Triển khai thực hiện dự án PPP</w:t>
      </w:r>
    </w:p>
    <w:p>
      <w:r>
        <w:t>- Hợp đồng dự án PPP</w:t>
      </w:r>
    </w:p>
    <w:p>
      <w:r>
        <w:t>- Kiểm tra, thanh tra, kiểm toán nhà nước trong hoạt động đầu tư theo phương thức PPP</w:t>
      </w:r>
    </w:p>
    <w:p>
      <w:r>
        <w:t>- Giám sát hoạt động đầu tư theo phương thức PPP</w:t>
      </w:r>
    </w:p>
    <w:p>
      <w:r>
        <w:t>- Giải quyết kiến nghị, tranh chấp và xử lý vi phạm</w:t>
      </w:r>
    </w:p>
    <w:p>
      <w:r>
        <w:t>- Bài tập thực hành về kỹ năng lập, thẩm định hồ sơ mời thầu, đánh giá hồ sơ dự thầu, thẩm định kết quả lựa chọn nhà đầu tư</w:t>
      </w:r>
    </w:p>
    <w:p>
      <w:r>
        <w:t>Chuyên đề 4: Quy trình, thủ tục lựa chọn nhà đầu tư thực hiện dự án thuộc trường hợp phải tổ chức đấu thầu theo quy định của pháp luật quản lý ngành, lĩnh vực</w:t>
      </w:r>
    </w:p>
    <w:p>
      <w:r>
        <w:t>- Tổng quan về dự án đầu tư thuộc trường hợp phải tổ chức đấu thầu theo quy định của pháp luật quản lý ngành, lĩnh vực</w:t>
      </w:r>
    </w:p>
    <w:p>
      <w:r>
        <w:t>- Mời quan tâm</w:t>
      </w:r>
    </w:p>
    <w:p>
      <w:r>
        <w:t>- Quy trình đấu thầu rộng rãi theo phương thức một giai đoạn một túi hồ sơ; một giai đoạn hai túi hồ sơ; hai giai đoạn</w:t>
      </w:r>
    </w:p>
    <w:p>
      <w:r>
        <w:t>- Quy trình đấu thầu hạn chế</w:t>
      </w:r>
    </w:p>
    <w:p>
      <w:r>
        <w:t>- Kiểm tra, thanh tra, giám sát dự án đầu tư kinh doanh</w:t>
      </w:r>
    </w:p>
    <w:p>
      <w:r>
        <w:t>- Giải quyết kiến nghị, tranh chấp và xử lý vi phạm</w:t>
      </w:r>
    </w:p>
    <w:p>
      <w:r>
        <w:t>- Triển khai thực hiện dự án</w:t>
      </w:r>
    </w:p>
    <w:p>
      <w:r>
        <w:t>- Hợp đồng dự án đầu tư kinh doanh</w:t>
      </w:r>
    </w:p>
    <w:p>
      <w:r>
        <w:t>- Bài tập thực hành về kỹ năng lập, thẩm định hồ sơ mời thầu, đánh giá hồ sơ dự thầu, thẩm định kết quả lựa chọn nhà đầu tư</w:t>
      </w:r>
    </w:p>
    <w:p>
      <w:r>
        <w:t>Chuyên đề 5: Quy trình, thủ tục lựa chọn nhà đầu tư thực hiện dự án đầu tư có sử dụng</w:t>
      </w:r>
    </w:p>
    <w:p>
      <w:r>
        <w:t>- Tổng quan về dự án đầu tư có sử dụng đất</w:t>
      </w:r>
    </w:p>
    <w:p>
      <w:r>
        <w:t>- Mời quan tâm</w:t>
      </w:r>
    </w:p>
    <w:p>
      <w:r>
        <w:t>- Quy trình đấu thầu rộng rãi theo phương thức một giai đoạn một túi hồ sơ; một giai đoạn hai túi hồ sơ; hai giai đoạn</w:t>
      </w:r>
    </w:p>
    <w:p>
      <w:r>
        <w:t>- Quy trình đấu thầu hạn chế</w:t>
      </w:r>
    </w:p>
    <w:p>
      <w:r>
        <w:t>- Kiểm tra, thanh tra, giám sát dự án đầu tư có sử dụng đất</w:t>
      </w:r>
    </w:p>
    <w:p>
      <w:r>
        <w:t>- Giải quyết kiến nghị, tranh chấp và xử lý vi phạm</w:t>
      </w:r>
    </w:p>
    <w:p>
      <w:r>
        <w:t>- Triển khai thực hiện dự án đầu tư có sử dụng đất</w:t>
      </w:r>
    </w:p>
    <w:p>
      <w:r>
        <w:t>- Giao đất, cho thuê đất cho nhà đầu tư trúng thầu</w:t>
      </w:r>
    </w:p>
    <w:p>
      <w:r>
        <w:t>- Hợp đồng dự án đầu tư có sử dụng đất</w:t>
      </w:r>
    </w:p>
    <w:p>
      <w:r>
        <w:t>- Bài tập thực hành về kỹ năng lập, thẩm định hồ sơ mời thầu, đánh giá hồ sơ dự thầu, thẩm định kết quả lựa chọn nhà đầu tư</w:t>
      </w:r>
    </w:p>
    <w:p>
      <w:r>
        <w:t>Chuyên đề 6: Đấu thầu qua mạng</w:t>
      </w:r>
    </w:p>
    <w:p>
      <w:r>
        <w:t>- Quy định chung về đấu thầu qua mạng</w:t>
      </w:r>
    </w:p>
    <w:p>
      <w:r>
        <w:t>- Quy trình lựa chọn nhà đầu tư dự án PPP qua mạng</w:t>
      </w:r>
    </w:p>
    <w:p>
      <w:r>
        <w:t>- Quy trình lựa chọn nhà đầu tư dự án đầu tư có sử dụng đất qua mạng</w:t>
      </w:r>
    </w:p>
    <w:p>
      <w:r>
        <w:t>- Quy trình lựa chọn nhà đầu tư dự án thuộc trường hợp phải tổ chức đấu thầu theo quy định của pháp luật quản lý ngành, lĩnh vực qua mạng</w:t>
      </w:r>
    </w:p>
    <w:p>
      <w:r>
        <w:t>- Thực hành kỹ năng đăng tải thông tin, lập hồ sơ, đánh giá hồ sơ, tổ chức lựa chọn nhà thầu, tham dự thầu trên Hệ thống mạng đấu thầu quốc gia</w:t>
      </w:r>
    </w:p>
    <w:p>
      <w:r>
        <w:t>Chuyên đề 9: Xử lý tình huống trong đấu thầu</w:t>
      </w:r>
    </w:p>
    <w:p>
      <w:r>
        <w:t>- Các quy định về xử lý tình huống trong đấu thầu qua mạng và không qua mạng</w:t>
      </w:r>
    </w:p>
    <w:p>
      <w:r>
        <w:t>- Nguyên tắc xử lý tình huống trong đấu thầu</w:t>
      </w:r>
    </w:p>
    <w:p>
      <w:r>
        <w:t>- Bài tập thực hành</w:t>
      </w:r>
    </w:p>
    <w:p>
      <w:r>
        <w:t>PHỤ LỤC 4</w:t>
      </w:r>
    </w:p>
    <w:p>
      <w:r>
        <w:t>Mẫu cam kết của tổ chuyên gia, tổ thẩm định</w:t>
      </w:r>
    </w:p>
    <w:p>
      <w:r>
        <w:t>CỘNG HÒA XÃ HỘI CHỦ NGHĨA VIỆT NAM</w:t>
      </w:r>
    </w:p>
    <w:p>
      <w:r>
        <w:t>Độc lập - Tự do - Hạnh phúc</w:t>
      </w:r>
    </w:p>
    <w:p>
      <w:r>
        <w:t>---------------</w:t>
      </w:r>
    </w:p>
    <w:p>
      <w:r>
        <w:t>_________, ngày___tháng___năm___</w:t>
      </w:r>
    </w:p>
    <w:p>
      <w:r>
        <w:t>BẢN CAM KẾT</w:t>
      </w:r>
    </w:p>
    <w:p>
      <w:r>
        <w:t>Tuân thủ đạo đức nghề nghiệp và tính liêm chính trong đấu thầu</w:t>
      </w:r>
    </w:p>
    <w:p>
      <w:r>
        <w:t>(Đối với thành viên tổ chuyên gia/ tổ thẩm định)</w:t>
      </w:r>
    </w:p>
    <w:p>
      <w:r>
        <w:t>Tôi tên là: ______________________________________________________________</w:t>
      </w:r>
    </w:p>
    <w:p>
      <w:r>
        <w:t>Là thành viên của tổ chuyên gia/ tổ thẩm định của gói thầu/dự án: __________________</w:t>
      </w:r>
    </w:p>
    <w:p>
      <w:r>
        <w:t>Tôi được cấp chứng chỉ nghiệp vụ chuyên môn về đấu thầu số: _________ ngày cấp_________ do_____  [ghi tên đơn vị cấp chứng chỉ]  cấp  (1) .</w:t>
      </w:r>
    </w:p>
    <w:p>
      <w:r>
        <w:t>Tôi cam kết như sau:</w:t>
      </w:r>
    </w:p>
    <w:p>
      <w:r>
        <w:t>1. Tuân thủ quy định của pháp luật về đấu thầu hiện hành và chịu trách nhiệm theo quy định tại Điều 80 (đối với tổ chuyên gia), Điều 81 (đối với tổ thẩm định) Luật Đấu thầu số 22/2023/QH15;</w:t>
      </w:r>
    </w:p>
    <w:p>
      <w:r>
        <w:t>2. Không vi phạm các hành vi bị cấm trong hoạt động đấu thầu quy định tại Điều 16 Luật Đấu thầu số 22/2023/QH15;</w:t>
      </w:r>
    </w:p>
    <w:p>
      <w:r>
        <w:t>3. Được đào tạo, bồi dưỡng, cập nhật kiến thức, nghiệp vụ chuyên môn về đấu thầu theo quy định của pháp luật hiện hành, có đầy đủ bằng cấp, chứng chỉ nghiệp vụ chuyên môn phù hợp và có năng lực, kinh nghiệm để thực hiện nhiệm vụ đối với gói thầu, dự án đang xét;</w:t>
      </w:r>
    </w:p>
    <w:p>
      <w:r>
        <w:t>4. Tuân thủ các tiêu chuẩn đạo đức nghề nghiệp bao gồm và không giới hạn các nội dung sau:</w:t>
      </w:r>
    </w:p>
    <w:p>
      <w:r>
        <w:t>a) Duy trì các tiêu chuẩn cao nhất của tính minh bạch, liêm chính và trung thực trong quá trình thực hiện công việc.</w:t>
      </w:r>
    </w:p>
    <w:p>
      <w:r>
        <w:t>b) Đối xử công bằng và minh bạch với tất cả các nhà thầu/nhà đầu tư và không đưa ra bất kỳ ưu tiên bất hợp pháp nào với bất cứ lý do gì.</w:t>
      </w:r>
    </w:p>
    <w:p>
      <w:r>
        <w:t>c) Không đặt lợi ích cá nhân trong quá trình thực hiện nhiệm vụ.</w:t>
      </w:r>
    </w:p>
    <w:p>
      <w:r>
        <w:t>Tôi đã đọc, hiểu nội dung cam kết về sự tuân thủ đạo đức nghề nghiệp và tính liêm chính trong đấu thầu và đồng ý thực hiện các nội dung nêu trên. Nếu tôi vi phạm nội dung cam kết, tôi xin chịu trách nhiệm trước pháp luật.</w:t>
      </w:r>
    </w:p>
    <w:p>
      <w:r>
        <w:t>____, ngày___tháng___năm___</w:t>
      </w:r>
    </w:p>
    <w:p>
      <w:r>
        <w:t>Người cam kết</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