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10254/VPCP-KTTH năm 2023 kết quả 02 năm thực hiện Chiến lược phát triển Thống kê Việt Nam giai đoạn 2021-2030 và tầm nhìn đến năm 2045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10254/VPCP-KTTH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10254/VPCP-KTTH</w:t>
      </w:r>
    </w:p>
    <w:p>
      <w:r>
        <w:t>V/v kết quả 02 năm thực hiện Chiến lược phát triển Thống kê Việt Nam giai đoạn 2021-2030 và tầm nhìn đến năm 2045</w:t>
      </w:r>
    </w:p>
    <w:p>
      <w:r>
        <w:t>Hà Nội, ngày 31 tháng 12 năm 2023</w:t>
      </w:r>
    </w:p>
    <w:p>
      <w:r>
        <w:t>Kính gửi:</w:t>
      </w:r>
    </w:p>
    <w:p>
      <w:r>
        <w:t>- Bộ trưởng, Thủ trưởng các Bộ, cơ quan ngang Bộ, cơ quan thuộc Chính phủ;</w:t>
      </w:r>
    </w:p>
    <w:p>
      <w:r>
        <w:t>- Chủ tịch Ủy ban nhân dân các tỉnh, thành phố trực thuộc trung ương.</w:t>
      </w:r>
    </w:p>
    <w:p>
      <w:r>
        <w:t>Xét đề nghị của Bộ Kế hoạch và Đầu tư tại văn bản số 10037/BC-BKHĐT ngày 30 tháng 11 năm 2023 về việc báo cáo kết quả 02 năm thực hiện Chiến lược phát triển Thống kê Việt Nam giai đoạn 2021-2030 và tầm nhìn đến năm 2045, Phó Thủ tướng Chính phủ Lê Minh Khái có ý kiến như sau:</w:t>
      </w:r>
    </w:p>
    <w:p>
      <w:r>
        <w:t>1. Bộ Kế hoạch và Đầu tư theo thẩm quyền, chức năng, nhiệm vụ được giao, chủ trì, phối hợp với các bộ, cơ quan liên quan thực hiện việc bồi dưỡng kiến thức thống kê cho những người làm công tác thống kê ở các bộ, ngành Trung ương và sở, ngành địa phương theo đúng quy định pháp luật.</w:t>
      </w:r>
    </w:p>
    <w:p>
      <w:r>
        <w:t>2. Bộ Tài chính thực hiện việc bố trí ngân sách nhà nước hằng năm để thực hiện chiến lược phát triển thống kê Việt Nam giai đoạn 2021-2030, tầm nhìn đến năm 2045 theo đúng chỉ đạo của Thủ tướng Chính phủ tại Quyết định số 2014/QĐ-TTg ngày 01 tháng 12 năm 2021 về việc phê duyệt chiến lược phát triển thống kê Việt Nam giai đoạn 2021-2030, tầm nhìn đến năm 2045 và các quy định pháp luật có liên quan.</w:t>
      </w:r>
    </w:p>
    <w:p>
      <w:r>
        <w:t>3. Các Bộ ngành, địa phương nghiên cứu báo cáo kết quả 02 năm thực hiện Chiến lược phát triển thống kê Việt Nam giai đoạn 2021-2030, tầm nhìn đến năm 2045 và những đề xuất của Bộ Kế hoạch và Đầu tư tại văn bản số 10037/BC-BKHĐT ngày 30 tháng 11 năm 2023 (bản chụp xin gửi kèm theo) để xử lý theo thẩm quyền và chỉ đạo của Thủ tướng Chính phủ tại Quyết định số 2014/QĐ-TTg ngày 01 tháng 12 năm 2021 về việc phê duyệt chiến lược phát triển thống kê Việt Nam giai đoạn 2021-2030, tầm nhìn đến năm 2045; trường hợp vượt thẩm quyền báo cáo cấp có thẩm quyền xem xét, quyết định.</w:t>
      </w:r>
    </w:p>
    <w:p>
      <w:r>
        <w:t>Văn phòng Chính phủ thông báo để các Bộ, cơ quan và các địa phương biết, thực hiện./.</w:t>
      </w:r>
    </w:p>
    <w:p>
      <w:r>
        <w:t>Nơi nhận:</w:t>
      </w:r>
    </w:p>
    <w:p>
      <w:r>
        <w:t>- Như trên;</w:t>
      </w:r>
    </w:p>
    <w:p>
      <w:r>
        <w:t>- TTgCP, các PTTg;</w:t>
      </w:r>
    </w:p>
    <w:p>
      <w:r>
        <w:t>- Tổng cục Thống kê;</w:t>
      </w:r>
    </w:p>
    <w:p>
      <w:r>
        <w:t>- VPCP: BTCN, PCN Mai Thị Thu Vân, các Vụ: TH, TKBT, PL, TCCV, Cục KSTTHC;</w:t>
      </w:r>
    </w:p>
    <w:p>
      <w:r>
        <w:t>- Lưu: VT, KTTH (2b).DH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