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1011/VPCP-NN năm 2024 tháo gỡ khó khăn của ngành thủy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1011/VPCP-NN</w:t>
      </w:r>
    </w:p>
    <w:p>
      <w:r>
        <w:t>V/v tháo gỡ khó khăn của ngành thủy sản</w:t>
      </w:r>
    </w:p>
    <w:p>
      <w:r>
        <w:t>Hà Nội, ngày 16 tháng 02 năm 2024</w:t>
      </w:r>
    </w:p>
    <w:p>
      <w:r>
        <w:t>Kính gửi:</w:t>
      </w:r>
    </w:p>
    <w:p>
      <w:r>
        <w:t>- Các Bộ: Nông nghiệp và Phát triển nông thôn, Công Thương, Tài nguyên và Môi trường;</w:t>
      </w:r>
    </w:p>
    <w:p>
      <w:r>
        <w:t>- Ủy ban nhân dân các tỉnh, thành phố trực thuộc trung ương;</w:t>
      </w:r>
    </w:p>
    <w:p>
      <w:r>
        <w:t>- Hiệp hội Chế biến và Xuất khẩu thủy sản thủy sản Việt Nam.</w:t>
      </w:r>
    </w:p>
    <w:p>
      <w:r>
        <w:t>Về văn bản số 184/BNN-TS ngày 08 tháng 01 năm 2024 của Bộ Nông nghiệp và Phát triển nông thôn báo cáo về việc tháo gỡ khó khăn của ngành thủy sản theo thông tin của báo chí và dư luận (Bản chụp xin được gửi kèm), Phó Thủ tướng Chính phủ Trần Lưu Quang có ý kiến chỉ đạo như sau:</w:t>
      </w:r>
    </w:p>
    <w:p>
      <w:r>
        <w:t>1. Bộ Nông nghiệp và Phát triển nông thôn chủ trì, phối hợp với các cơ quan liên quan thường xuyên cập nhật, phân tích đánh giá thông tin, thị trường một cách toàn diện để kịp thời phổ biến cho người dân và doanh nghiệp; chủ động, tập trung triển khai các giải pháp nêu tại Mục 3 của văn bản số 184/BNN-TS và các giải pháp thích hợp khác theo thẩm quyền nhằm đảm bảo cung ứng đủ nguyên liệu cho chế biến và xuất khẩu thủy sản; hỗ trợ, khuyến khích ngư dân ra khơi, bám biển, khai thác hải sản hợp pháp.</w:t>
      </w:r>
    </w:p>
    <w:p>
      <w:r>
        <w:t>2. Các Bộ: Tài nguyên và Môi trường, Công Thương, Ủy ban nhân dân các tỉnh, thành phố trực thuộc trung ương, Hiệp hội Chế biến và Xuất khẩu thủy sản thủy sản Việt Nam nghiên cứu các thông tin và kiến nghị của Bộ Nông nghiệp và Phát triển nông thôn tại văn bản nêu trên; theo chức năng, nhiệm vụ được giao chủ động, tích cực có giải pháp để tháo gỡ khó khăn, vướng mắc và kiến nghị được nêu trong báo cáo; kịp thời kiến nghị, đề xuất Thủ tướng Chính phủ những nội dung vượt thẩm quyền.</w:t>
      </w:r>
    </w:p>
    <w:p>
      <w:r>
        <w:t>Văn phòng Chính phủ thông báo để các cơ quan liên quan biết, thực hiện./.</w:t>
      </w:r>
    </w:p>
    <w:p>
      <w:r>
        <w:t>Nơi nhận:</w:t>
      </w:r>
    </w:p>
    <w:p>
      <w:r>
        <w:t>- Như trên;</w:t>
      </w:r>
    </w:p>
    <w:p>
      <w:r>
        <w:t>- TTgCP, PTTg Trần Lưu Quang;</w:t>
      </w:r>
    </w:p>
    <w:p>
      <w:r>
        <w:t>- VPCP: BTCN, PCN Mai Thị Thu Vân, Trợ lý TTgCP;</w:t>
      </w:r>
    </w:p>
    <w:p>
      <w:r>
        <w:t>- Lưu: VT, NN (2),  Khánh.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