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1007/HQTPHCM-TTKT năm 2023 về xem xét, giải quyết cho doanh nghiệp đưa hàng hóa về bảo quản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1007/HQTPHCM-TTKT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1007  /HQTPHCM-TTKT</w:t>
      </w:r>
    </w:p>
    <w:p>
      <w:r>
        <w:t>V/v trả lời đơn phản ánh, kiến nghị của ông Đỗ Văn Tới</w:t>
      </w:r>
    </w:p>
    <w:p>
      <w:r>
        <w:t>Thành phố Hồ Chí Minh, ngày   20   tháng 4 năm 2023</w:t>
      </w:r>
    </w:p>
    <w:p>
      <w:r>
        <w:t>Kính gửi:  Ông Đỗ Văn Tới.</w:t>
      </w:r>
    </w:p>
    <w:p>
      <w:r>
        <w:t>Trả lời đơn phản ánh kiến nghị của ông Đỗ Văn Tới trên Cổng dịch vụ công Quốc Gia, Cục Hải quan thành phố Hồ Chí Minh có ý kiến như sau:</w:t>
      </w:r>
    </w:p>
    <w:p>
      <w:r>
        <w:t>1.   V  ề việc ban hành công văn số 641/KV1-ĐHHNK ngày 22/02/2023 v/v thực hiện các quy định về việc đưa hàng hóa về bảo quản chờ kết quả kiểm tra chuyên ngành và Thông báo 1397/TB-KV1 ngày 02/3/2023 v/v cung cấp thông tin, hồ sơ kho bãi, địa điểm bảo quản hàng hóa chờ kết quả kiểm tra chuyên ngành:</w:t>
      </w:r>
    </w:p>
    <w:p>
      <w:r>
        <w:t>Căn cứ quy định Điều 35 Luật Hải quan, Điều 33 Nghị định số 08/2015/NĐ-CP ngày 21/01/2015 của Chính phủ, Điều 32 Thông tư 38/2015/TT-BTC ngày 25/3/2015; khoản 21 Điều 1 Thông tư 39/2018/TT-BTC ngày 20/4/2018 của Bộ Tài chính và các văn bản hướng dẫn của Tổng cục Hải quan, Cục Hải quan TP. Hồ Chí Minh về việc tăng cường quản lý hải quan đối với hàng hóa đưa về bảo quản để ban hành các công văn trên. Các văn bản này là để triển khai thực hiện các văn bản quy phạm pháp luật đã nêu và phù hợp với quy định pháp luật.</w:t>
      </w:r>
    </w:p>
    <w:p>
      <w:r>
        <w:t>2.   V  ề các Biểu mẫu và trang mạng yêu cầu cung cấp thông tin:</w:t>
      </w:r>
    </w:p>
    <w:p>
      <w:r>
        <w:t>Căn cứ quy định của Bộ Tài chính về các loại hồ sơ kho bãi doanh nghiệp phải nộp trong trường hợp đưa hàng hóa về bảo quản tại điểm b khoản 3 Điều 32 Thông tư 38/2015/TT-BTC, khoản 21 Điều 1 Thông tư 39/2018/TT-BTC của Bộ Tài chính và để tạo thuận lợi cho doanh nghiệp cung cấp thông tin trên hệ thống, Chi cục đã hướng dẫn doanh nghiệp cung cấp thông tin đến Hộp thư điện tử của Chi cục qua biểu mẫu điền sẵn trên ứng dụng Google Form.</w:t>
      </w:r>
    </w:p>
    <w:p>
      <w:r>
        <w:t>Doanh nghiệp chỉ cung cấp thông tin một lần (trừ trường hợp khai bổ sung) và không phải cung cấp hồ sơ giấy nhiều lần cho các công chức hải quan khác nhau khi làm thủ tục hải quan.</w:t>
      </w:r>
    </w:p>
    <w:p>
      <w:r>
        <w:t>3.   V  ề tính bảo mật thông tin:</w:t>
      </w:r>
    </w:p>
    <w:p>
      <w:r>
        <w:t>Toàn bộ thông tin kho bãi và hồ sơ kho bãi do doanh nghiệp cung cấp được lưu trữ trong Hộp thư điện tử của Chi cục. Tài khoản hộp thư do lãnh đạo Chi cục và 01 công chức phụ trách CNTT quản lý, không cấp riêng cho công chức.</w:t>
      </w:r>
    </w:p>
    <w:p>
      <w:r>
        <w:t>Thông tin kho bãi của doanh nghiệp chỉ phục vụ cho mục đích xem xét, giải quyết cho doanh nghiệp đưa hàng hóa về bảo quản theo đề nghị của doanh nghiệp. Vì vậy, các thông tin và hồ sơ này hoàn toàn được bảo mật và sử dụng đúng mục đích.</w:t>
      </w:r>
    </w:p>
    <w:p>
      <w:r>
        <w:t>Cục Hải quan Thành phố Hồ Chí Minh trả lời để ông Đỗ Văn Tới được biết./.</w:t>
      </w:r>
    </w:p>
    <w:p>
      <w:r>
        <w:t>Nơi nhận:</w:t>
      </w:r>
    </w:p>
    <w:p>
      <w:r>
        <w:t>- Như trên;</w:t>
      </w:r>
    </w:p>
    <w:p>
      <w:r>
        <w:t>- Cục trưởng (để báo cáo);</w:t>
      </w:r>
    </w:p>
    <w:p>
      <w:r>
        <w:t>- Các Phó Cục trưởng (để biết);</w:t>
      </w:r>
    </w:p>
    <w:p>
      <w:r>
        <w:t>- Lưu: VT, TTKT(03b).</w:t>
      </w:r>
    </w:p>
    <w:p>
      <w:r>
        <w:t>KT.     CỤC TRƯỞNG</w:t>
      </w:r>
    </w:p>
    <w:p>
      <w:r>
        <w:t>PHÓ CỤC TRƯỞNG</w:t>
      </w:r>
    </w:p>
    <w:p>
      <w:r>
        <w:t>Phan Minh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