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10002/BKHĐT-TCTK về báo cáo kiểm kê nguồn lực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10002/BKHĐT-TCTK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10002/BKHĐT-TCTK</w:t>
      </w:r>
    </w:p>
    <w:p>
      <w:r>
        <w:t>V/v báo cáo kiểm kê nguồn lực năm 2023</w:t>
      </w:r>
    </w:p>
    <w:p>
      <w:r>
        <w:t>Hà Nội, ngày 29 tháng 11 năm 2023</w:t>
      </w:r>
    </w:p>
    <w:p>
      <w:r>
        <w:t>Kính gửi:</w:t>
      </w:r>
    </w:p>
    <w:p>
      <w:r>
        <w:t>- Các Bộ, cơ quan ngang Bộ, cơ quan thuộc Chính phủ;</w:t>
      </w:r>
    </w:p>
    <w:p>
      <w:r>
        <w:t>- UBND tỉnh, thành phố trực thuộc Trung ương.</w:t>
      </w:r>
    </w:p>
    <w:p>
      <w:r>
        <w:t>Thực hiện khoản 1, mục III, Nghị quyết số 30/NQ-CP ngày 12/3/2020 của Chính phủ ban hành chương trình hành động của Chính phủ thực hiện Nghị quyết số 39-NQ/TW ngày 15/01/2019 của Bộ Chính trị về nâng cao hiệu quả quản lý, khai thác, sử dụng và phát huy các nguồn lực của nền kinh tế, Bộ Kế hoạch và Đầu tư đề nghị:</w:t>
      </w:r>
    </w:p>
    <w:p>
      <w:r>
        <w:t>1. Bộ Lao động - Thương binh và Xã hội, Bộ Tài nguyên và Môi trường và Bộ Tài chính chủ trì hướng dẫn các Bộ, ngành liên quan rà soát, cập nhật về thực trạng quản lý, khai thác, sử dụng, phát huy các nguồn lực của nền kinh tế thuộc lĩnh vực phụ trách năm 2023; chủ trì báo cáo tình hình thực hiện các đề án, nhiệm vụ được giao tại Phụ lục II, III, V đính kèm Chương trình hành động của Nghị quyết số 30/NQ-CP ngày 12/3/2020; biên soạn báo cáo tổng hợp gửi Bộ Kế hoạch và Đầu tư (Tổng cục Thống kê) chậm nhất ngày 01/4/2024.</w:t>
      </w:r>
    </w:p>
    <w:p>
      <w:r>
        <w:t>2. Các Bộ, cơ quan ngang Bộ, cơ quan thuộc Chính phủ rà soát, cập nhật nhật về thực trạng quản lý, khai thác, sử dụng và phát huy nguồn lực cơ sở vật chất hạ tầng kinh tế - xã hội năm 2023; báo cáo tình hình thực hiện các đề án, nhiệm vụ được giao tại Phụ lục IV đính kèm Chương trình hành động của Nghị quyết số 30/NQ-CP ngày 12/3/2020 gửi Bộ Kế hoạch và Đầu tư (Viện Chiến lược phát triển) trước ngày 25/12/2023.</w:t>
      </w:r>
    </w:p>
    <w:p>
      <w:r>
        <w:t>3. UBND tỉnh, thành phố trực thuộc Trung ương thực hiện báo cáo kiểm kê nguồn lực năm 2023 và gửi đồng thời bốn Bộ: Bộ Lao động - Thương binh và Xã hội, Bộ Tài nguyên và Môi trường, Bộ Tài chính, Bộ Kế hoạch và Đầu tư (Viện Chiến lược phát triển, Tổng cục Thống kê) trước ngày 25/12/2023.</w:t>
      </w:r>
    </w:p>
    <w:p>
      <w:r>
        <w:t>(Đề cương báo cáo thực hiện theo Công văn số 7480/BKHĐT-TCTK ngày 11/11/2020 của Bộ Kế hoạch và Đầu tư được đăng tải tại địa chỉ: https://www.gso.gov.vn/default/2020/12/thuc-hien-bao-cao-nguon-luc-dinh-ky-theo-de-cuong-bao-cao-va-maket-so-lieu-kiem-ke-nguon-luc-hang-nam-va-5-nam/. Để phục vụ việc so sánh, thời kỳ số liệu trong bảng phụ lục đề nghị Bộ, ngành, địa phương cập nhật giai đoạn 2019-2023).</w:t>
      </w:r>
    </w:p>
    <w:p>
      <w:r>
        <w:t>Trân trọng cảm ơn sự phối hợp tác của Quý Bộ, cơ quan và UBND./.</w:t>
      </w:r>
    </w:p>
    <w:p>
      <w:r>
        <w:t>Nơi nhận:</w:t>
      </w:r>
    </w:p>
    <w:p>
      <w:r>
        <w:t>- Như trên;</w:t>
      </w:r>
    </w:p>
    <w:p>
      <w:r>
        <w:t>- Bộ trưởng (để b/c);</w:t>
      </w:r>
    </w:p>
    <w:p>
      <w:r>
        <w:t>- Viện Chiến lược phát triển;</w:t>
      </w:r>
    </w:p>
    <w:p>
      <w:r>
        <w:t>- Lưu: VT, TCTK.</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